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DE75" w14:textId="77777777" w:rsidR="009836A7" w:rsidRDefault="009836A7" w:rsidP="00C65C24">
      <w:pPr>
        <w:jc w:val="right"/>
        <w:rPr>
          <w:sz w:val="40"/>
          <w:szCs w:val="40"/>
          <w:rtl/>
        </w:rPr>
      </w:pPr>
      <w:r>
        <w:rPr>
          <w:noProof/>
        </w:rPr>
        <w:drawing>
          <wp:anchor distT="0" distB="0" distL="114300" distR="114300" simplePos="0" relativeHeight="251691008" behindDoc="0" locked="0" layoutInCell="1" allowOverlap="1" wp14:anchorId="574E4CCC" wp14:editId="71E518E1">
            <wp:simplePos x="0" y="0"/>
            <wp:positionH relativeFrom="margin">
              <wp:posOffset>-838200</wp:posOffset>
            </wp:positionH>
            <wp:positionV relativeFrom="paragraph">
              <wp:posOffset>-707390</wp:posOffset>
            </wp:positionV>
            <wp:extent cx="1304925" cy="700734"/>
            <wp:effectExtent l="0" t="0" r="0" b="4445"/>
            <wp:wrapNone/>
            <wp:docPr id="15922" name="תמונה 15922" descr="תוצאת תמונה עבור kudu ra, 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19" descr="תוצאת תמונה עבור kudu ra, g,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7007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4ED">
        <w:rPr>
          <w:rFonts w:cs="David" w:hint="cs"/>
          <w:b/>
          <w:bCs/>
          <w:noProof/>
          <w:sz w:val="28"/>
          <w:szCs w:val="28"/>
        </w:rPr>
        <w:drawing>
          <wp:anchor distT="0" distB="0" distL="114300" distR="114300" simplePos="0" relativeHeight="251688960" behindDoc="0" locked="0" layoutInCell="1" allowOverlap="1" wp14:anchorId="7CF869B8" wp14:editId="60FCACF4">
            <wp:simplePos x="0" y="0"/>
            <wp:positionH relativeFrom="rightMargin">
              <wp:align>left</wp:align>
            </wp:positionH>
            <wp:positionV relativeFrom="paragraph">
              <wp:posOffset>-752475</wp:posOffset>
            </wp:positionV>
            <wp:extent cx="904875" cy="946275"/>
            <wp:effectExtent l="0" t="0" r="0" b="6350"/>
            <wp:wrapNone/>
            <wp:docPr id="15971" name="תמונה 15971" descr="C:\Users\Owner\AppData\Local\Microsoft\Windows\Temporary Internet Files\Content.MSO\BD4173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21" descr="C:\Users\Owner\AppData\Local\Microsoft\Windows\Temporary Internet Files\Content.MSO\BD41737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4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6F098" w14:textId="77777777" w:rsidR="009836A7" w:rsidRPr="004B70F1" w:rsidRDefault="009836A7" w:rsidP="009836A7">
      <w:pPr>
        <w:jc w:val="center"/>
        <w:rPr>
          <w:rFonts w:ascii="David" w:hAnsi="David" w:cs="David"/>
          <w:b/>
          <w:bCs/>
          <w:sz w:val="36"/>
          <w:szCs w:val="36"/>
          <w:rtl/>
        </w:rPr>
      </w:pPr>
      <w:bookmarkStart w:id="0" w:name="_Hlk36662430"/>
      <w:r w:rsidRPr="004B70F1">
        <w:rPr>
          <w:rFonts w:ascii="David" w:hAnsi="David" w:cs="David" w:hint="cs"/>
          <w:b/>
          <w:bCs/>
          <w:sz w:val="36"/>
          <w:szCs w:val="36"/>
          <w:rtl/>
        </w:rPr>
        <w:t xml:space="preserve">אזרחות יחידת לימוד </w:t>
      </w:r>
      <w:r w:rsidR="00FC057A">
        <w:rPr>
          <w:rFonts w:ascii="David" w:hAnsi="David" w:cs="David" w:hint="cs"/>
          <w:b/>
          <w:bCs/>
          <w:sz w:val="36"/>
          <w:szCs w:val="36"/>
          <w:rtl/>
        </w:rPr>
        <w:t>חמישית</w:t>
      </w:r>
    </w:p>
    <w:p w14:paraId="3858B2A3" w14:textId="77777777" w:rsidR="009836A7" w:rsidRDefault="00D05941" w:rsidP="009836A7">
      <w:pPr>
        <w:jc w:val="center"/>
        <w:rPr>
          <w:rFonts w:ascii="David" w:hAnsi="David" w:cs="David"/>
          <w:b/>
          <w:bCs/>
          <w:sz w:val="36"/>
          <w:szCs w:val="36"/>
          <w:rtl/>
        </w:rPr>
      </w:pPr>
      <w:r>
        <w:rPr>
          <w:rFonts w:ascii="David" w:hAnsi="David" w:cs="David" w:hint="cs"/>
          <w:b/>
          <w:bCs/>
          <w:sz w:val="36"/>
          <w:szCs w:val="36"/>
          <w:rtl/>
        </w:rPr>
        <w:t>רשויות</w:t>
      </w:r>
      <w:r w:rsidR="00FC057A">
        <w:rPr>
          <w:rFonts w:ascii="David" w:hAnsi="David" w:cs="David" w:hint="cs"/>
          <w:b/>
          <w:bCs/>
          <w:sz w:val="36"/>
          <w:szCs w:val="36"/>
          <w:rtl/>
        </w:rPr>
        <w:t xml:space="preserve"> </w:t>
      </w:r>
      <w:r w:rsidR="00DC0C21">
        <w:rPr>
          <w:rFonts w:ascii="David" w:hAnsi="David" w:cs="David" w:hint="cs"/>
          <w:b/>
          <w:bCs/>
          <w:sz w:val="36"/>
          <w:szCs w:val="36"/>
          <w:rtl/>
        </w:rPr>
        <w:t xml:space="preserve">ומוסדות </w:t>
      </w:r>
      <w:r w:rsidR="00FC057A">
        <w:rPr>
          <w:rFonts w:ascii="David" w:hAnsi="David" w:cs="David" w:hint="cs"/>
          <w:b/>
          <w:bCs/>
          <w:sz w:val="36"/>
          <w:szCs w:val="36"/>
          <w:rtl/>
        </w:rPr>
        <w:t>השלטון</w:t>
      </w:r>
      <w:r w:rsidR="00D57C1A">
        <w:rPr>
          <w:rFonts w:ascii="David" w:hAnsi="David" w:cs="David" w:hint="cs"/>
          <w:b/>
          <w:bCs/>
          <w:sz w:val="36"/>
          <w:szCs w:val="36"/>
          <w:rtl/>
        </w:rPr>
        <w:t xml:space="preserve"> </w:t>
      </w:r>
    </w:p>
    <w:bookmarkEnd w:id="0"/>
    <w:p w14:paraId="3DC9F2A1" w14:textId="77777777" w:rsidR="009836A7" w:rsidRPr="001B10C7" w:rsidRDefault="009836A7" w:rsidP="009836A7">
      <w:pPr>
        <w:jc w:val="center"/>
        <w:rPr>
          <w:rFonts w:ascii="David" w:hAnsi="David" w:cs="David"/>
          <w:b/>
          <w:bCs/>
          <w:sz w:val="36"/>
          <w:szCs w:val="36"/>
          <w:rtl/>
        </w:rPr>
      </w:pPr>
      <w:r>
        <w:rPr>
          <w:rFonts w:ascii="David" w:hAnsi="David" w:cs="David" w:hint="cs"/>
          <w:b/>
          <w:bCs/>
          <w:sz w:val="36"/>
          <w:szCs w:val="36"/>
          <w:rtl/>
        </w:rPr>
        <w:t xml:space="preserve"> </w:t>
      </w:r>
    </w:p>
    <w:p w14:paraId="076DD50C" w14:textId="77777777" w:rsidR="00D05941" w:rsidRPr="00D57C1A" w:rsidRDefault="009836A7" w:rsidP="00D57C1A">
      <w:pPr>
        <w:jc w:val="center"/>
        <w:rPr>
          <w:rFonts w:ascii="David" w:hAnsi="David" w:cs="David"/>
          <w:b/>
          <w:bCs/>
          <w:sz w:val="32"/>
          <w:szCs w:val="32"/>
          <w:rtl/>
        </w:rPr>
      </w:pPr>
      <w:r w:rsidRPr="004B70F1">
        <w:rPr>
          <w:rFonts w:ascii="David" w:hAnsi="David" w:cs="David" w:hint="cs"/>
          <w:b/>
          <w:bCs/>
          <w:sz w:val="32"/>
          <w:szCs w:val="32"/>
          <w:rtl/>
        </w:rPr>
        <w:t xml:space="preserve">מה תלמד ביחידת לימוד זו? </w:t>
      </w:r>
    </w:p>
    <w:tbl>
      <w:tblPr>
        <w:tblW w:w="89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3119"/>
        <w:gridCol w:w="1877"/>
      </w:tblGrid>
      <w:tr w:rsidR="00D57C1A" w:rsidRPr="00FD7C8C" w14:paraId="343DE400" w14:textId="77777777" w:rsidTr="00D57C1A">
        <w:tc>
          <w:tcPr>
            <w:tcW w:w="3969" w:type="dxa"/>
            <w:shd w:val="clear" w:color="auto" w:fill="D9D9D9" w:themeFill="background1" w:themeFillShade="D9"/>
          </w:tcPr>
          <w:p w14:paraId="1B92D693" w14:textId="77777777" w:rsidR="00D57C1A" w:rsidRPr="00382BA9" w:rsidRDefault="00D57C1A" w:rsidP="00272271">
            <w:pPr>
              <w:bidi/>
              <w:spacing w:after="0" w:line="360" w:lineRule="auto"/>
              <w:jc w:val="center"/>
              <w:rPr>
                <w:rFonts w:ascii="David" w:hAnsi="David" w:cs="David"/>
                <w:b/>
                <w:bCs/>
                <w:sz w:val="28"/>
                <w:szCs w:val="28"/>
              </w:rPr>
            </w:pPr>
            <w:r w:rsidRPr="00382BA9">
              <w:rPr>
                <w:rFonts w:ascii="David" w:hAnsi="David" w:cs="David" w:hint="cs"/>
                <w:b/>
                <w:bCs/>
                <w:sz w:val="28"/>
                <w:szCs w:val="28"/>
                <w:rtl/>
              </w:rPr>
              <w:t>מושגים  ומיומנויות</w:t>
            </w:r>
          </w:p>
        </w:tc>
        <w:tc>
          <w:tcPr>
            <w:tcW w:w="3119" w:type="dxa"/>
            <w:shd w:val="clear" w:color="auto" w:fill="D9D9D9" w:themeFill="background1" w:themeFillShade="D9"/>
          </w:tcPr>
          <w:p w14:paraId="6B3E7521" w14:textId="77777777" w:rsidR="00D57C1A" w:rsidRPr="00382BA9" w:rsidRDefault="00D57C1A" w:rsidP="00272271">
            <w:pPr>
              <w:bidi/>
              <w:spacing w:after="0" w:line="360" w:lineRule="auto"/>
              <w:jc w:val="center"/>
              <w:rPr>
                <w:rFonts w:ascii="David" w:hAnsi="David" w:cs="David"/>
                <w:b/>
                <w:bCs/>
                <w:sz w:val="28"/>
                <w:szCs w:val="28"/>
              </w:rPr>
            </w:pPr>
            <w:r w:rsidRPr="00382BA9">
              <w:rPr>
                <w:rFonts w:ascii="David" w:hAnsi="David" w:cs="David" w:hint="cs"/>
                <w:b/>
                <w:bCs/>
                <w:sz w:val="28"/>
                <w:szCs w:val="28"/>
                <w:rtl/>
              </w:rPr>
              <w:t>פרוט נושאי הלימוד</w:t>
            </w:r>
          </w:p>
        </w:tc>
        <w:tc>
          <w:tcPr>
            <w:tcW w:w="1877" w:type="dxa"/>
            <w:shd w:val="clear" w:color="auto" w:fill="D9D9D9" w:themeFill="background1" w:themeFillShade="D9"/>
          </w:tcPr>
          <w:p w14:paraId="562067E0" w14:textId="77777777" w:rsidR="00D57C1A" w:rsidRPr="00382BA9" w:rsidRDefault="00D57C1A" w:rsidP="00272271">
            <w:pPr>
              <w:bidi/>
              <w:spacing w:after="0" w:line="360" w:lineRule="auto"/>
              <w:jc w:val="center"/>
              <w:rPr>
                <w:rFonts w:ascii="David" w:hAnsi="David" w:cs="David"/>
                <w:b/>
                <w:bCs/>
                <w:sz w:val="28"/>
                <w:szCs w:val="28"/>
              </w:rPr>
            </w:pPr>
            <w:r w:rsidRPr="00382BA9">
              <w:rPr>
                <w:rFonts w:ascii="David" w:hAnsi="David" w:cs="David" w:hint="cs"/>
                <w:b/>
                <w:bCs/>
                <w:sz w:val="28"/>
                <w:szCs w:val="28"/>
                <w:rtl/>
              </w:rPr>
              <w:t>נושא</w:t>
            </w:r>
          </w:p>
        </w:tc>
      </w:tr>
      <w:tr w:rsidR="00D57C1A" w:rsidRPr="00CA47ED" w14:paraId="771DE398" w14:textId="77777777" w:rsidTr="00D57C1A">
        <w:trPr>
          <w:trHeight w:val="2856"/>
        </w:trPr>
        <w:tc>
          <w:tcPr>
            <w:tcW w:w="3969" w:type="dxa"/>
          </w:tcPr>
          <w:p w14:paraId="4560B5DB"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sz w:val="28"/>
                <w:szCs w:val="28"/>
                <w:rtl/>
              </w:rPr>
              <w:t>תפקידי הכנסת:</w:t>
            </w:r>
          </w:p>
          <w:p w14:paraId="2A2D74F1"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sz w:val="28"/>
                <w:szCs w:val="28"/>
                <w:rtl/>
              </w:rPr>
              <w:t xml:space="preserve">הכנסת כרשות מחוקקת – תהליך </w:t>
            </w:r>
            <w:r w:rsidRPr="001D70EF">
              <w:rPr>
                <w:rFonts w:ascii="David" w:hAnsi="David" w:cs="David" w:hint="cs"/>
                <w:sz w:val="28"/>
                <w:szCs w:val="28"/>
                <w:rtl/>
              </w:rPr>
              <w:br/>
              <w:t>החקיקה.</w:t>
            </w:r>
            <w:r w:rsidRPr="001D70EF">
              <w:rPr>
                <w:rFonts w:ascii="David" w:hAnsi="David" w:cs="David" w:hint="cs"/>
                <w:sz w:val="28"/>
                <w:szCs w:val="28"/>
                <w:rtl/>
              </w:rPr>
              <w:br/>
              <w:t>הכנסת כמנגנון מפקח.</w:t>
            </w:r>
          </w:p>
          <w:p w14:paraId="2CEC07FC" w14:textId="77777777" w:rsidR="00D57C1A" w:rsidRPr="001D70EF" w:rsidRDefault="00D57C1A" w:rsidP="00272271">
            <w:pPr>
              <w:bidi/>
              <w:spacing w:after="0" w:line="360" w:lineRule="auto"/>
              <w:rPr>
                <w:rFonts w:ascii="David" w:hAnsi="David" w:cs="David"/>
                <w:sz w:val="28"/>
                <w:szCs w:val="28"/>
              </w:rPr>
            </w:pPr>
            <w:r w:rsidRPr="001D70EF">
              <w:rPr>
                <w:rFonts w:ascii="David" w:hAnsi="David" w:cs="David" w:hint="cs"/>
                <w:sz w:val="28"/>
                <w:szCs w:val="28"/>
                <w:rtl/>
              </w:rPr>
              <w:t xml:space="preserve">הכנסת כמבטאת את עקרון הרוב- </w:t>
            </w:r>
            <w:r w:rsidRPr="001D70EF">
              <w:rPr>
                <w:rFonts w:ascii="David" w:hAnsi="David" w:cs="David" w:hint="cs"/>
                <w:sz w:val="28"/>
                <w:szCs w:val="28"/>
                <w:rtl/>
              </w:rPr>
              <w:br/>
              <w:t xml:space="preserve">קואליציה, אופוזיציה. </w:t>
            </w:r>
          </w:p>
        </w:tc>
        <w:tc>
          <w:tcPr>
            <w:tcW w:w="3119" w:type="dxa"/>
          </w:tcPr>
          <w:p w14:paraId="75FB1E7E"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sz w:val="28"/>
                <w:szCs w:val="28"/>
                <w:rtl/>
              </w:rPr>
              <w:t>הרשות המחוקקת - כנסת ישראל</w:t>
            </w:r>
          </w:p>
        </w:tc>
        <w:tc>
          <w:tcPr>
            <w:tcW w:w="1877" w:type="dxa"/>
            <w:vMerge w:val="restart"/>
          </w:tcPr>
          <w:p w14:paraId="3DCDC0B5" w14:textId="77777777" w:rsidR="00D57C1A" w:rsidRPr="001D70EF" w:rsidRDefault="00D57C1A" w:rsidP="00272271">
            <w:pPr>
              <w:bidi/>
              <w:spacing w:after="0" w:line="360" w:lineRule="auto"/>
              <w:rPr>
                <w:rFonts w:ascii="David" w:hAnsi="David" w:cs="David"/>
                <w:b/>
                <w:bCs/>
                <w:sz w:val="28"/>
                <w:szCs w:val="28"/>
                <w:rtl/>
              </w:rPr>
            </w:pPr>
            <w:r w:rsidRPr="001D70EF">
              <w:rPr>
                <w:rFonts w:ascii="David" w:hAnsi="David" w:cs="David" w:hint="cs"/>
                <w:b/>
                <w:bCs/>
                <w:sz w:val="28"/>
                <w:szCs w:val="28"/>
                <w:rtl/>
              </w:rPr>
              <w:t>רשויות השלטון:</w:t>
            </w:r>
          </w:p>
          <w:p w14:paraId="1966C030" w14:textId="77777777" w:rsidR="00D57C1A" w:rsidRPr="001D70EF" w:rsidRDefault="00D57C1A" w:rsidP="00272271">
            <w:pPr>
              <w:bidi/>
              <w:spacing w:after="0" w:line="360" w:lineRule="auto"/>
              <w:rPr>
                <w:rFonts w:ascii="David" w:hAnsi="David" w:cs="David"/>
                <w:b/>
                <w:bCs/>
                <w:sz w:val="28"/>
                <w:szCs w:val="28"/>
                <w:rtl/>
              </w:rPr>
            </w:pPr>
            <w:r w:rsidRPr="001D70EF">
              <w:rPr>
                <w:rFonts w:ascii="David" w:hAnsi="David" w:cs="David" w:hint="cs"/>
                <w:b/>
                <w:bCs/>
                <w:sz w:val="28"/>
                <w:szCs w:val="28"/>
                <w:rtl/>
              </w:rPr>
              <w:t>כולל: הפרדת רשויות</w:t>
            </w:r>
          </w:p>
          <w:p w14:paraId="15E7C283"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b/>
                <w:bCs/>
                <w:sz w:val="28"/>
                <w:szCs w:val="28"/>
                <w:rtl/>
              </w:rPr>
              <w:t>מטרת הפרדת הרשויות  ועירוב סמכויות.</w:t>
            </w:r>
          </w:p>
        </w:tc>
      </w:tr>
      <w:tr w:rsidR="00D57C1A" w:rsidRPr="00CA47ED" w14:paraId="1406C030" w14:textId="77777777" w:rsidTr="00D57C1A">
        <w:trPr>
          <w:trHeight w:val="458"/>
        </w:trPr>
        <w:tc>
          <w:tcPr>
            <w:tcW w:w="3969" w:type="dxa"/>
          </w:tcPr>
          <w:p w14:paraId="50B12D69" w14:textId="77777777" w:rsidR="00D57C1A" w:rsidRPr="001D70EF" w:rsidRDefault="00D57C1A" w:rsidP="0061061E">
            <w:pPr>
              <w:bidi/>
              <w:spacing w:after="0" w:line="360" w:lineRule="auto"/>
              <w:rPr>
                <w:rFonts w:ascii="David" w:hAnsi="David" w:cs="David"/>
                <w:sz w:val="28"/>
                <w:szCs w:val="28"/>
              </w:rPr>
            </w:pPr>
            <w:r w:rsidRPr="001D70EF">
              <w:rPr>
                <w:rFonts w:ascii="David" w:hAnsi="David" w:cs="David" w:hint="cs"/>
                <w:sz w:val="28"/>
                <w:szCs w:val="28"/>
                <w:rtl/>
              </w:rPr>
              <w:t>הממשלה</w:t>
            </w:r>
            <w:r w:rsidRPr="001D70EF">
              <w:rPr>
                <w:rFonts w:ascii="David" w:hAnsi="David" w:cs="David" w:hint="cs"/>
                <w:sz w:val="28"/>
                <w:szCs w:val="28"/>
              </w:rPr>
              <w:t xml:space="preserve"> </w:t>
            </w:r>
            <w:r w:rsidRPr="001D70EF">
              <w:rPr>
                <w:rFonts w:ascii="David" w:hAnsi="David" w:cs="David" w:hint="cs"/>
                <w:sz w:val="28"/>
                <w:szCs w:val="28"/>
                <w:rtl/>
              </w:rPr>
              <w:t>ותפקידיה</w:t>
            </w:r>
          </w:p>
          <w:p w14:paraId="38280444" w14:textId="77777777" w:rsidR="00D57C1A" w:rsidRPr="001D70EF" w:rsidRDefault="00D57C1A" w:rsidP="00382BA9">
            <w:pPr>
              <w:bidi/>
              <w:spacing w:after="0" w:line="360" w:lineRule="auto"/>
              <w:rPr>
                <w:rFonts w:ascii="David" w:hAnsi="David" w:cs="David"/>
                <w:sz w:val="28"/>
                <w:szCs w:val="28"/>
                <w:rtl/>
              </w:rPr>
            </w:pPr>
          </w:p>
        </w:tc>
        <w:tc>
          <w:tcPr>
            <w:tcW w:w="3119" w:type="dxa"/>
          </w:tcPr>
          <w:p w14:paraId="7238667D"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sz w:val="28"/>
                <w:szCs w:val="28"/>
                <w:rtl/>
              </w:rPr>
              <w:t>הרשות</w:t>
            </w:r>
            <w:r w:rsidRPr="001D70EF">
              <w:rPr>
                <w:rFonts w:ascii="David" w:hAnsi="David" w:cs="David" w:hint="cs"/>
                <w:sz w:val="28"/>
                <w:szCs w:val="28"/>
              </w:rPr>
              <w:t xml:space="preserve"> </w:t>
            </w:r>
            <w:r w:rsidRPr="001D70EF">
              <w:rPr>
                <w:rFonts w:ascii="David" w:hAnsi="David" w:cs="David" w:hint="cs"/>
                <w:sz w:val="28"/>
                <w:szCs w:val="28"/>
                <w:rtl/>
              </w:rPr>
              <w:t>המבצעת -הממשלה</w:t>
            </w:r>
          </w:p>
        </w:tc>
        <w:tc>
          <w:tcPr>
            <w:tcW w:w="1877" w:type="dxa"/>
            <w:vMerge/>
          </w:tcPr>
          <w:p w14:paraId="78C0B5AE" w14:textId="77777777" w:rsidR="00D57C1A" w:rsidRPr="001D70EF" w:rsidRDefault="00D57C1A" w:rsidP="00272271">
            <w:pPr>
              <w:bidi/>
              <w:spacing w:after="0" w:line="360" w:lineRule="auto"/>
              <w:rPr>
                <w:rFonts w:ascii="David" w:hAnsi="David" w:cs="David"/>
                <w:sz w:val="28"/>
                <w:szCs w:val="28"/>
                <w:rtl/>
              </w:rPr>
            </w:pPr>
          </w:p>
        </w:tc>
      </w:tr>
      <w:tr w:rsidR="00D57C1A" w:rsidRPr="00CA47ED" w14:paraId="7FC5847C" w14:textId="77777777" w:rsidTr="00D57C1A">
        <w:trPr>
          <w:trHeight w:val="2239"/>
        </w:trPr>
        <w:tc>
          <w:tcPr>
            <w:tcW w:w="3969" w:type="dxa"/>
          </w:tcPr>
          <w:p w14:paraId="62079B2C" w14:textId="77777777" w:rsidR="0061061E" w:rsidRPr="001D70EF" w:rsidRDefault="00D57C1A" w:rsidP="0061061E">
            <w:pPr>
              <w:bidi/>
              <w:spacing w:after="0" w:line="360" w:lineRule="auto"/>
              <w:rPr>
                <w:rFonts w:ascii="David" w:hAnsi="David" w:cs="David"/>
                <w:sz w:val="28"/>
                <w:szCs w:val="28"/>
                <w:rtl/>
              </w:rPr>
            </w:pPr>
            <w:r w:rsidRPr="001D70EF">
              <w:rPr>
                <w:rFonts w:ascii="David" w:hAnsi="David" w:cs="David" w:hint="cs"/>
                <w:sz w:val="28"/>
                <w:szCs w:val="28"/>
                <w:rtl/>
              </w:rPr>
              <w:t>תפקידי בית המשפט</w:t>
            </w:r>
          </w:p>
          <w:p w14:paraId="58D8C77E" w14:textId="77777777" w:rsidR="00D57C1A" w:rsidRPr="001D70EF" w:rsidRDefault="00D57C1A" w:rsidP="0061061E">
            <w:pPr>
              <w:bidi/>
              <w:spacing w:after="0" w:line="360" w:lineRule="auto"/>
              <w:rPr>
                <w:rFonts w:ascii="David" w:hAnsi="David" w:cs="David"/>
                <w:sz w:val="28"/>
                <w:szCs w:val="28"/>
                <w:rtl/>
              </w:rPr>
            </w:pPr>
            <w:r w:rsidRPr="001D70EF">
              <w:rPr>
                <w:rFonts w:ascii="David" w:hAnsi="David" w:cs="David" w:hint="cs"/>
                <w:sz w:val="28"/>
                <w:szCs w:val="28"/>
                <w:rtl/>
              </w:rPr>
              <w:t>סוגי</w:t>
            </w:r>
            <w:r w:rsidRPr="001D70EF">
              <w:rPr>
                <w:rFonts w:ascii="David" w:hAnsi="David" w:cs="David" w:hint="cs"/>
                <w:sz w:val="28"/>
                <w:szCs w:val="28"/>
              </w:rPr>
              <w:t xml:space="preserve"> </w:t>
            </w:r>
            <w:r w:rsidRPr="001D70EF">
              <w:rPr>
                <w:rFonts w:ascii="David" w:hAnsi="David" w:cs="David" w:hint="cs"/>
                <w:sz w:val="28"/>
                <w:szCs w:val="28"/>
                <w:rtl/>
              </w:rPr>
              <w:t>משפט:</w:t>
            </w:r>
            <w:r w:rsidRPr="001D70EF">
              <w:rPr>
                <w:rFonts w:ascii="David" w:hAnsi="David" w:cs="David" w:hint="cs"/>
                <w:sz w:val="28"/>
                <w:szCs w:val="28"/>
              </w:rPr>
              <w:t xml:space="preserve"> </w:t>
            </w:r>
            <w:r w:rsidRPr="001D70EF">
              <w:rPr>
                <w:rFonts w:ascii="David" w:hAnsi="David" w:cs="David" w:hint="cs"/>
                <w:sz w:val="28"/>
                <w:szCs w:val="28"/>
                <w:rtl/>
              </w:rPr>
              <w:t>פלילי,</w:t>
            </w:r>
            <w:r w:rsidRPr="001D70EF">
              <w:rPr>
                <w:rFonts w:ascii="David" w:hAnsi="David" w:cs="David" w:hint="cs"/>
                <w:sz w:val="28"/>
                <w:szCs w:val="28"/>
              </w:rPr>
              <w:t xml:space="preserve"> </w:t>
            </w:r>
            <w:r w:rsidRPr="001D70EF">
              <w:rPr>
                <w:rFonts w:ascii="David" w:hAnsi="David" w:cs="David" w:hint="cs"/>
                <w:sz w:val="28"/>
                <w:szCs w:val="28"/>
                <w:rtl/>
              </w:rPr>
              <w:t>אזרחי</w:t>
            </w:r>
          </w:p>
          <w:p w14:paraId="0F6A04D1" w14:textId="77777777" w:rsidR="00D57C1A" w:rsidRPr="001D70EF" w:rsidRDefault="00D57C1A" w:rsidP="00272271">
            <w:pPr>
              <w:bidi/>
              <w:spacing w:after="0" w:line="360" w:lineRule="auto"/>
              <w:rPr>
                <w:rFonts w:ascii="David" w:hAnsi="David" w:cs="David"/>
                <w:sz w:val="28"/>
                <w:szCs w:val="28"/>
              </w:rPr>
            </w:pPr>
            <w:r w:rsidRPr="001D70EF">
              <w:rPr>
                <w:rFonts w:ascii="David" w:hAnsi="David" w:cs="David" w:hint="cs"/>
                <w:sz w:val="28"/>
                <w:szCs w:val="28"/>
                <w:rtl/>
              </w:rPr>
              <w:t>בג</w:t>
            </w:r>
            <w:r w:rsidRPr="001D70EF">
              <w:rPr>
                <w:rFonts w:ascii="David" w:hAnsi="David" w:cs="David" w:hint="cs"/>
                <w:sz w:val="28"/>
                <w:szCs w:val="28"/>
              </w:rPr>
              <w:t>"</w:t>
            </w:r>
            <w:r w:rsidRPr="001D70EF">
              <w:rPr>
                <w:rFonts w:ascii="David" w:hAnsi="David" w:cs="David" w:hint="cs"/>
                <w:sz w:val="28"/>
                <w:szCs w:val="28"/>
                <w:rtl/>
              </w:rPr>
              <w:t>ץ</w:t>
            </w:r>
            <w:r w:rsidRPr="001D70EF">
              <w:rPr>
                <w:rFonts w:ascii="David" w:hAnsi="David" w:cs="David" w:hint="cs"/>
                <w:sz w:val="28"/>
                <w:szCs w:val="28"/>
              </w:rPr>
              <w:t xml:space="preserve"> </w:t>
            </w:r>
            <w:r w:rsidRPr="001D70EF">
              <w:rPr>
                <w:rFonts w:ascii="David" w:hAnsi="David" w:cs="David" w:hint="cs"/>
                <w:sz w:val="28"/>
                <w:szCs w:val="28"/>
                <w:rtl/>
              </w:rPr>
              <w:t>וסמכויותיו.</w:t>
            </w:r>
          </w:p>
          <w:p w14:paraId="714789CF" w14:textId="77777777" w:rsidR="00D57C1A" w:rsidRPr="001D70EF" w:rsidRDefault="00D57C1A" w:rsidP="00272271">
            <w:pPr>
              <w:bidi/>
              <w:spacing w:after="0" w:line="360" w:lineRule="auto"/>
              <w:rPr>
                <w:rFonts w:ascii="David" w:hAnsi="David" w:cs="David"/>
                <w:sz w:val="28"/>
                <w:szCs w:val="28"/>
                <w:rtl/>
              </w:rPr>
            </w:pPr>
            <w:r w:rsidRPr="001D70EF">
              <w:rPr>
                <w:rFonts w:ascii="David" w:hAnsi="David" w:cs="David" w:hint="cs"/>
                <w:sz w:val="28"/>
                <w:szCs w:val="28"/>
                <w:rtl/>
              </w:rPr>
              <w:t>מבנה</w:t>
            </w:r>
            <w:r w:rsidRPr="001D70EF">
              <w:rPr>
                <w:rFonts w:ascii="David" w:hAnsi="David" w:cs="David" w:hint="cs"/>
                <w:sz w:val="28"/>
                <w:szCs w:val="28"/>
              </w:rPr>
              <w:t xml:space="preserve"> </w:t>
            </w:r>
            <w:r w:rsidRPr="001D70EF">
              <w:rPr>
                <w:rFonts w:ascii="David" w:hAnsi="David" w:cs="David" w:hint="cs"/>
                <w:sz w:val="28"/>
                <w:szCs w:val="28"/>
                <w:rtl/>
              </w:rPr>
              <w:t>מערכת</w:t>
            </w:r>
            <w:r w:rsidRPr="001D70EF">
              <w:rPr>
                <w:rFonts w:ascii="David" w:hAnsi="David" w:cs="David" w:hint="cs"/>
                <w:sz w:val="28"/>
                <w:szCs w:val="28"/>
              </w:rPr>
              <w:t xml:space="preserve"> </w:t>
            </w:r>
            <w:r w:rsidRPr="001D70EF">
              <w:rPr>
                <w:rFonts w:ascii="David" w:hAnsi="David" w:cs="David" w:hint="cs"/>
                <w:sz w:val="28"/>
                <w:szCs w:val="28"/>
                <w:rtl/>
              </w:rPr>
              <w:t>בתי</w:t>
            </w:r>
            <w:r w:rsidRPr="001D70EF">
              <w:rPr>
                <w:rFonts w:ascii="David" w:hAnsi="David" w:cs="David" w:hint="cs"/>
                <w:sz w:val="28"/>
                <w:szCs w:val="28"/>
              </w:rPr>
              <w:t xml:space="preserve"> </w:t>
            </w:r>
            <w:r w:rsidRPr="001D70EF">
              <w:rPr>
                <w:rFonts w:ascii="David" w:hAnsi="David" w:cs="David" w:hint="cs"/>
                <w:sz w:val="28"/>
                <w:szCs w:val="28"/>
                <w:rtl/>
              </w:rPr>
              <w:t xml:space="preserve">המשפט: השלום, </w:t>
            </w:r>
            <w:r w:rsidRPr="001D70EF">
              <w:rPr>
                <w:rFonts w:ascii="David" w:hAnsi="David" w:cs="David" w:hint="cs"/>
                <w:sz w:val="28"/>
                <w:szCs w:val="28"/>
                <w:rtl/>
              </w:rPr>
              <w:br/>
              <w:t>המחוזי, העליון.</w:t>
            </w:r>
          </w:p>
        </w:tc>
        <w:tc>
          <w:tcPr>
            <w:tcW w:w="3119" w:type="dxa"/>
          </w:tcPr>
          <w:p w14:paraId="607EB9C4" w14:textId="77777777" w:rsidR="00D57C1A" w:rsidRPr="001D70EF" w:rsidRDefault="00D57C1A" w:rsidP="00272271">
            <w:pPr>
              <w:bidi/>
              <w:spacing w:after="0" w:line="360" w:lineRule="auto"/>
              <w:rPr>
                <w:rFonts w:ascii="David" w:hAnsi="David" w:cs="David"/>
                <w:sz w:val="28"/>
                <w:szCs w:val="28"/>
              </w:rPr>
            </w:pPr>
            <w:r w:rsidRPr="001D70EF">
              <w:rPr>
                <w:rFonts w:ascii="David" w:hAnsi="David" w:cs="David" w:hint="cs"/>
                <w:sz w:val="28"/>
                <w:szCs w:val="28"/>
                <w:rtl/>
              </w:rPr>
              <w:t>הרשות</w:t>
            </w:r>
            <w:r w:rsidRPr="001D70EF">
              <w:rPr>
                <w:rFonts w:ascii="David" w:hAnsi="David" w:cs="David" w:hint="cs"/>
                <w:sz w:val="28"/>
                <w:szCs w:val="28"/>
              </w:rPr>
              <w:t xml:space="preserve"> </w:t>
            </w:r>
            <w:r w:rsidRPr="001D70EF">
              <w:rPr>
                <w:rFonts w:ascii="David" w:hAnsi="David" w:cs="David" w:hint="cs"/>
                <w:sz w:val="28"/>
                <w:szCs w:val="28"/>
                <w:rtl/>
              </w:rPr>
              <w:t>השופטת</w:t>
            </w:r>
          </w:p>
          <w:p w14:paraId="78A97FDF" w14:textId="77777777" w:rsidR="00D57C1A" w:rsidRPr="001D70EF" w:rsidRDefault="00D57C1A" w:rsidP="00272271">
            <w:pPr>
              <w:bidi/>
              <w:spacing w:after="0" w:line="360" w:lineRule="auto"/>
              <w:rPr>
                <w:rFonts w:ascii="David" w:hAnsi="David" w:cs="David"/>
                <w:sz w:val="28"/>
                <w:szCs w:val="28"/>
                <w:rtl/>
              </w:rPr>
            </w:pPr>
          </w:p>
        </w:tc>
        <w:tc>
          <w:tcPr>
            <w:tcW w:w="1877" w:type="dxa"/>
            <w:vMerge/>
          </w:tcPr>
          <w:p w14:paraId="199B8EE4" w14:textId="77777777" w:rsidR="00D57C1A" w:rsidRPr="001D70EF" w:rsidRDefault="00D57C1A" w:rsidP="00272271">
            <w:pPr>
              <w:bidi/>
              <w:spacing w:after="0" w:line="360" w:lineRule="auto"/>
              <w:rPr>
                <w:rFonts w:ascii="David" w:hAnsi="David" w:cs="David"/>
                <w:sz w:val="28"/>
                <w:szCs w:val="28"/>
                <w:rtl/>
              </w:rPr>
            </w:pPr>
          </w:p>
        </w:tc>
      </w:tr>
    </w:tbl>
    <w:p w14:paraId="57788A13" w14:textId="77777777" w:rsidR="0061061E" w:rsidRDefault="0061061E" w:rsidP="0061061E">
      <w:pPr>
        <w:bidi/>
        <w:spacing w:line="360" w:lineRule="auto"/>
        <w:rPr>
          <w:rFonts w:ascii="Times New Roman" w:hAnsi="Times New Roman" w:cs="Narkisim"/>
          <w:b/>
          <w:bCs/>
          <w:sz w:val="32"/>
          <w:szCs w:val="32"/>
          <w:u w:val="single"/>
          <w:rtl/>
        </w:rPr>
      </w:pPr>
    </w:p>
    <w:p w14:paraId="4655CCA6" w14:textId="1F58C64B" w:rsidR="00D05941" w:rsidRPr="00F07C82" w:rsidRDefault="0061061E" w:rsidP="00F07C82">
      <w:pPr>
        <w:bidi/>
        <w:spacing w:after="0" w:line="360" w:lineRule="auto"/>
        <w:rPr>
          <w:rFonts w:ascii="David" w:hAnsi="David" w:cs="David"/>
          <w:b/>
          <w:bCs/>
          <w:sz w:val="28"/>
          <w:szCs w:val="28"/>
          <w:rtl/>
        </w:rPr>
      </w:pPr>
      <w:r w:rsidRPr="00F07C82">
        <w:rPr>
          <w:rFonts w:ascii="David" w:hAnsi="David" w:cs="David" w:hint="cs"/>
          <w:b/>
          <w:bCs/>
          <w:sz w:val="28"/>
          <w:szCs w:val="28"/>
          <w:rtl/>
        </w:rPr>
        <w:t>בסיום יחידה זו</w:t>
      </w:r>
      <w:r w:rsidR="00F540C3" w:rsidRPr="00F07C82">
        <w:rPr>
          <w:rFonts w:ascii="David" w:hAnsi="David" w:cs="David" w:hint="cs"/>
          <w:b/>
          <w:bCs/>
          <w:sz w:val="28"/>
          <w:szCs w:val="28"/>
          <w:rtl/>
        </w:rPr>
        <w:t xml:space="preserve"> הלומדים</w:t>
      </w:r>
      <w:r w:rsidR="00382BA9" w:rsidRPr="00F07C82">
        <w:rPr>
          <w:rFonts w:ascii="David" w:hAnsi="David" w:cs="David" w:hint="cs"/>
          <w:b/>
          <w:bCs/>
          <w:sz w:val="28"/>
          <w:szCs w:val="28"/>
          <w:rtl/>
        </w:rPr>
        <w:t>:</w:t>
      </w:r>
      <w:r w:rsidRPr="00F07C82">
        <w:rPr>
          <w:rFonts w:ascii="David" w:hAnsi="David" w:cs="David" w:hint="cs"/>
          <w:b/>
          <w:bCs/>
          <w:sz w:val="28"/>
          <w:szCs w:val="28"/>
          <w:rtl/>
        </w:rPr>
        <w:t xml:space="preserve"> </w:t>
      </w:r>
    </w:p>
    <w:p w14:paraId="6498DCA9" w14:textId="39ABCB7D" w:rsidR="00382BA9" w:rsidRPr="00F07C82" w:rsidRDefault="00F540C3" w:rsidP="00F07C82">
      <w:pPr>
        <w:pStyle w:val="a4"/>
        <w:numPr>
          <w:ilvl w:val="0"/>
          <w:numId w:val="45"/>
        </w:numPr>
        <w:spacing w:after="0" w:line="360" w:lineRule="auto"/>
        <w:rPr>
          <w:rFonts w:ascii="David" w:hAnsi="David" w:cs="David"/>
          <w:sz w:val="28"/>
          <w:szCs w:val="28"/>
          <w:rtl/>
        </w:rPr>
      </w:pPr>
      <w:r w:rsidRPr="00F07C82">
        <w:rPr>
          <w:rFonts w:ascii="David" w:hAnsi="David" w:cs="David" w:hint="cs"/>
          <w:sz w:val="28"/>
          <w:szCs w:val="28"/>
          <w:rtl/>
        </w:rPr>
        <w:t>י</w:t>
      </w:r>
      <w:r w:rsidR="00382BA9" w:rsidRPr="00F07C82">
        <w:rPr>
          <w:rFonts w:ascii="David" w:hAnsi="David" w:cs="David" w:hint="cs"/>
          <w:sz w:val="28"/>
          <w:szCs w:val="28"/>
          <w:rtl/>
        </w:rPr>
        <w:t>כיר</w:t>
      </w:r>
      <w:r w:rsidRPr="00F07C82">
        <w:rPr>
          <w:rFonts w:ascii="David" w:hAnsi="David" w:cs="David" w:hint="cs"/>
          <w:sz w:val="28"/>
          <w:szCs w:val="28"/>
          <w:rtl/>
        </w:rPr>
        <w:t>ו</w:t>
      </w:r>
      <w:r w:rsidR="00382BA9" w:rsidRPr="00F07C82">
        <w:rPr>
          <w:rFonts w:ascii="David" w:hAnsi="David" w:cs="David" w:hint="cs"/>
          <w:sz w:val="28"/>
          <w:szCs w:val="28"/>
          <w:rtl/>
        </w:rPr>
        <w:t xml:space="preserve"> את רשויות השלטון, את תפקידיהן במשטר דמוקרטי. </w:t>
      </w:r>
    </w:p>
    <w:p w14:paraId="57562FDC" w14:textId="056134AD" w:rsidR="00382BA9" w:rsidRPr="00F07C82" w:rsidRDefault="00F540C3" w:rsidP="00F07C82">
      <w:pPr>
        <w:pStyle w:val="a4"/>
        <w:numPr>
          <w:ilvl w:val="0"/>
          <w:numId w:val="45"/>
        </w:numPr>
        <w:spacing w:after="0" w:line="360" w:lineRule="auto"/>
        <w:rPr>
          <w:rFonts w:ascii="David" w:hAnsi="David" w:cs="David"/>
          <w:sz w:val="28"/>
          <w:szCs w:val="28"/>
        </w:rPr>
      </w:pPr>
      <w:r w:rsidRPr="00F07C82">
        <w:rPr>
          <w:rFonts w:ascii="David" w:hAnsi="David" w:cs="David" w:hint="cs"/>
          <w:sz w:val="28"/>
          <w:szCs w:val="28"/>
          <w:rtl/>
        </w:rPr>
        <w:t>י</w:t>
      </w:r>
      <w:r w:rsidR="00382BA9" w:rsidRPr="00F07C82">
        <w:rPr>
          <w:rFonts w:ascii="David" w:hAnsi="David" w:cs="David" w:hint="cs"/>
          <w:sz w:val="28"/>
          <w:szCs w:val="28"/>
          <w:rtl/>
        </w:rPr>
        <w:t>בי</w:t>
      </w:r>
      <w:r w:rsidRPr="00F07C82">
        <w:rPr>
          <w:rFonts w:ascii="David" w:hAnsi="David" w:cs="David" w:hint="cs"/>
          <w:sz w:val="28"/>
          <w:szCs w:val="28"/>
          <w:rtl/>
        </w:rPr>
        <w:t>נו</w:t>
      </w:r>
      <w:r w:rsidR="00382BA9" w:rsidRPr="00F07C82">
        <w:rPr>
          <w:rFonts w:ascii="David" w:hAnsi="David" w:cs="David" w:hint="cs"/>
          <w:sz w:val="28"/>
          <w:szCs w:val="28"/>
          <w:rtl/>
        </w:rPr>
        <w:t xml:space="preserve"> את חשיבות שלוש הרשויות. </w:t>
      </w:r>
    </w:p>
    <w:p w14:paraId="2076FD6A" w14:textId="7F8FEC6E" w:rsidR="00CB0A2E" w:rsidRPr="00F07C82" w:rsidRDefault="00F540C3" w:rsidP="00F07C82">
      <w:pPr>
        <w:pStyle w:val="a4"/>
        <w:numPr>
          <w:ilvl w:val="0"/>
          <w:numId w:val="45"/>
        </w:numPr>
        <w:spacing w:after="0" w:line="360" w:lineRule="auto"/>
        <w:rPr>
          <w:rFonts w:ascii="David" w:hAnsi="David" w:cs="David"/>
          <w:sz w:val="28"/>
          <w:szCs w:val="28"/>
          <w:rtl/>
        </w:rPr>
      </w:pPr>
      <w:r w:rsidRPr="00F07C82">
        <w:rPr>
          <w:rFonts w:ascii="David" w:hAnsi="David" w:cs="David" w:hint="cs"/>
          <w:sz w:val="28"/>
          <w:szCs w:val="28"/>
          <w:rtl/>
        </w:rPr>
        <w:t>י</w:t>
      </w:r>
      <w:r w:rsidR="00CB0A2E" w:rsidRPr="00F07C82">
        <w:rPr>
          <w:rFonts w:ascii="David" w:hAnsi="David" w:cs="David" w:hint="cs"/>
          <w:sz w:val="28"/>
          <w:szCs w:val="28"/>
          <w:rtl/>
        </w:rPr>
        <w:t>כיר</w:t>
      </w:r>
      <w:r w:rsidRPr="00F07C82">
        <w:rPr>
          <w:rFonts w:ascii="David" w:hAnsi="David" w:cs="David" w:hint="cs"/>
          <w:sz w:val="28"/>
          <w:szCs w:val="28"/>
          <w:rtl/>
        </w:rPr>
        <w:t>ו</w:t>
      </w:r>
      <w:r w:rsidR="00CB0A2E" w:rsidRPr="00F07C82">
        <w:rPr>
          <w:rFonts w:ascii="David" w:hAnsi="David" w:cs="David" w:hint="cs"/>
          <w:sz w:val="28"/>
          <w:szCs w:val="28"/>
          <w:rtl/>
        </w:rPr>
        <w:t xml:space="preserve"> את מוסד הנשיאות ותפקידי נשיא המדינה. </w:t>
      </w:r>
    </w:p>
    <w:p w14:paraId="0FE493F7" w14:textId="0E482977" w:rsidR="00382BA9" w:rsidRDefault="00382BA9" w:rsidP="00382BA9">
      <w:pPr>
        <w:bidi/>
        <w:spacing w:after="0" w:line="240" w:lineRule="auto"/>
        <w:rPr>
          <w:rFonts w:ascii="Times New Roman" w:hAnsi="Times New Roman" w:cs="Narkisim"/>
          <w:b/>
          <w:bCs/>
          <w:sz w:val="28"/>
          <w:szCs w:val="28"/>
          <w:u w:val="single"/>
          <w:rtl/>
        </w:rPr>
      </w:pPr>
    </w:p>
    <w:p w14:paraId="016B635F" w14:textId="0FCFDC47" w:rsidR="00F07C82" w:rsidRDefault="00F07C82" w:rsidP="00F07C82">
      <w:pPr>
        <w:bidi/>
        <w:spacing w:after="0" w:line="240" w:lineRule="auto"/>
        <w:rPr>
          <w:rFonts w:ascii="Times New Roman" w:hAnsi="Times New Roman" w:cs="Narkisim"/>
          <w:b/>
          <w:bCs/>
          <w:sz w:val="28"/>
          <w:szCs w:val="28"/>
          <w:u w:val="single"/>
          <w:rtl/>
        </w:rPr>
      </w:pPr>
    </w:p>
    <w:p w14:paraId="34423C14" w14:textId="0DC3D945" w:rsidR="00F07C82" w:rsidRPr="00CE2998" w:rsidRDefault="00F02CD1" w:rsidP="00F07C82">
      <w:pPr>
        <w:bidi/>
        <w:spacing w:after="0" w:line="240" w:lineRule="auto"/>
        <w:rPr>
          <w:rFonts w:ascii="David" w:hAnsi="David" w:cs="David"/>
          <w:b/>
          <w:bCs/>
          <w:sz w:val="32"/>
          <w:szCs w:val="32"/>
          <w:rtl/>
        </w:rPr>
      </w:pPr>
      <w:r w:rsidRPr="00CE2998">
        <w:rPr>
          <w:rFonts w:ascii="David" w:hAnsi="David" w:cs="David" w:hint="cs"/>
          <w:b/>
          <w:bCs/>
          <w:sz w:val="32"/>
          <w:szCs w:val="32"/>
          <w:rtl/>
        </w:rPr>
        <w:t xml:space="preserve">הקדישו </w:t>
      </w:r>
      <w:r w:rsidR="00CE2998">
        <w:rPr>
          <w:rFonts w:ascii="David" w:hAnsi="David" w:cs="David" w:hint="cs"/>
          <w:b/>
          <w:bCs/>
          <w:sz w:val="32"/>
          <w:szCs w:val="32"/>
          <w:rtl/>
        </w:rPr>
        <w:t xml:space="preserve">ליחידת לימוד זו: </w:t>
      </w:r>
      <w:bookmarkStart w:id="1" w:name="_GoBack"/>
      <w:bookmarkEnd w:id="1"/>
      <w:r w:rsidRPr="00CE2998">
        <w:rPr>
          <w:rFonts w:ascii="David" w:hAnsi="David" w:cs="David" w:hint="cs"/>
          <w:b/>
          <w:bCs/>
          <w:sz w:val="32"/>
          <w:szCs w:val="32"/>
          <w:rtl/>
        </w:rPr>
        <w:t xml:space="preserve"> </w:t>
      </w:r>
      <w:r w:rsidR="00CE2998" w:rsidRPr="00CE2998">
        <w:rPr>
          <w:rFonts w:ascii="David" w:hAnsi="David" w:cs="David" w:hint="cs"/>
          <w:b/>
          <w:bCs/>
          <w:sz w:val="32"/>
          <w:szCs w:val="32"/>
          <w:rtl/>
        </w:rPr>
        <w:t>8-10</w:t>
      </w:r>
      <w:r w:rsidRPr="00CE2998">
        <w:rPr>
          <w:rFonts w:ascii="David" w:hAnsi="David" w:cs="David" w:hint="cs"/>
          <w:b/>
          <w:bCs/>
          <w:sz w:val="32"/>
          <w:szCs w:val="32"/>
          <w:rtl/>
        </w:rPr>
        <w:t xml:space="preserve"> שעות לימוד</w:t>
      </w:r>
    </w:p>
    <w:p w14:paraId="4F0D3702" w14:textId="77777777" w:rsidR="00CB0A2E" w:rsidRDefault="00CB0A2E" w:rsidP="00CB0A2E">
      <w:pPr>
        <w:bidi/>
        <w:spacing w:after="0" w:line="240" w:lineRule="auto"/>
        <w:rPr>
          <w:rFonts w:ascii="Arial" w:eastAsia="Times New Roman" w:hAnsi="Arial" w:cs="David"/>
          <w:b/>
          <w:bCs/>
          <w:color w:val="000000"/>
          <w:sz w:val="32"/>
          <w:szCs w:val="32"/>
          <w:u w:val="single"/>
          <w:rtl/>
        </w:rPr>
      </w:pPr>
    </w:p>
    <w:p w14:paraId="49041E1E" w14:textId="77777777" w:rsidR="000854D5" w:rsidRPr="00036DCE" w:rsidRDefault="000854D5" w:rsidP="000854D5">
      <w:pPr>
        <w:jc w:val="center"/>
        <w:rPr>
          <w:rFonts w:ascii="Arial" w:hAnsi="Arial" w:cs="David"/>
          <w:b/>
          <w:bCs/>
          <w:sz w:val="36"/>
          <w:szCs w:val="36"/>
          <w:rtl/>
        </w:rPr>
      </w:pPr>
      <w:r w:rsidRPr="00036DCE">
        <w:rPr>
          <w:rFonts w:ascii="Arial" w:hAnsi="Arial" w:cs="David" w:hint="cs"/>
          <w:b/>
          <w:bCs/>
          <w:sz w:val="36"/>
          <w:szCs w:val="36"/>
          <w:rtl/>
        </w:rPr>
        <w:lastRenderedPageBreak/>
        <w:t>מי הן רשויות השלטון ?</w:t>
      </w:r>
    </w:p>
    <w:p w14:paraId="3E044F4C" w14:textId="77777777" w:rsidR="000854D5" w:rsidRDefault="000854D5" w:rsidP="000854D5">
      <w:pPr>
        <w:rPr>
          <w:rFonts w:ascii="Arial" w:hAnsi="Arial" w:cs="David"/>
          <w:sz w:val="28"/>
          <w:szCs w:val="28"/>
          <w:u w:val="single"/>
          <w:rtl/>
        </w:rPr>
      </w:pPr>
      <w:r>
        <w:rPr>
          <w:rFonts w:ascii="Arial" w:hAnsi="Arial" w:cs="David" w:hint="cs"/>
          <w:noProof/>
          <w:sz w:val="28"/>
          <w:szCs w:val="28"/>
          <w:u w:val="single"/>
          <w:rtl/>
        </w:rPr>
        <mc:AlternateContent>
          <mc:Choice Requires="wps">
            <w:drawing>
              <wp:anchor distT="0" distB="0" distL="114300" distR="114300" simplePos="0" relativeHeight="251795456" behindDoc="0" locked="0" layoutInCell="1" allowOverlap="1" wp14:anchorId="5884093F" wp14:editId="5C639259">
                <wp:simplePos x="0" y="0"/>
                <wp:positionH relativeFrom="column">
                  <wp:posOffset>1715135</wp:posOffset>
                </wp:positionH>
                <wp:positionV relativeFrom="paragraph">
                  <wp:posOffset>33020</wp:posOffset>
                </wp:positionV>
                <wp:extent cx="1695450" cy="838200"/>
                <wp:effectExtent l="0" t="0" r="19050" b="19050"/>
                <wp:wrapNone/>
                <wp:docPr id="9235" name="תיבת טקסט 9235"/>
                <wp:cNvGraphicFramePr/>
                <a:graphic xmlns:a="http://schemas.openxmlformats.org/drawingml/2006/main">
                  <a:graphicData uri="http://schemas.microsoft.com/office/word/2010/wordprocessingShape">
                    <wps:wsp>
                      <wps:cNvSpPr txBox="1"/>
                      <wps:spPr>
                        <a:xfrm>
                          <a:off x="0" y="0"/>
                          <a:ext cx="1695450" cy="838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67D926" w14:textId="77777777" w:rsidR="0076754F" w:rsidRPr="0054160C" w:rsidRDefault="0076754F" w:rsidP="000854D5">
                            <w:pPr>
                              <w:jc w:val="center"/>
                              <w:rPr>
                                <w:b/>
                                <w:bCs/>
                                <w:sz w:val="32"/>
                                <w:szCs w:val="32"/>
                                <w:rtl/>
                              </w:rPr>
                            </w:pPr>
                            <w:r>
                              <w:rPr>
                                <w:rFonts w:hint="cs"/>
                                <w:b/>
                                <w:bCs/>
                                <w:sz w:val="32"/>
                                <w:szCs w:val="32"/>
                                <w:rtl/>
                              </w:rPr>
                              <w:t>ממשלה</w:t>
                            </w:r>
                          </w:p>
                          <w:p w14:paraId="560251BB" w14:textId="77777777" w:rsidR="0076754F" w:rsidRPr="0054160C" w:rsidRDefault="0076754F" w:rsidP="000854D5">
                            <w:pPr>
                              <w:jc w:val="center"/>
                              <w:rPr>
                                <w:b/>
                                <w:bCs/>
                                <w:sz w:val="32"/>
                                <w:szCs w:val="32"/>
                              </w:rPr>
                            </w:pPr>
                            <w:r w:rsidRPr="0054160C">
                              <w:rPr>
                                <w:rFonts w:hint="cs"/>
                                <w:b/>
                                <w:bCs/>
                                <w:sz w:val="32"/>
                                <w:szCs w:val="32"/>
                                <w:rtl/>
                              </w:rPr>
                              <w:t>רשות מ</w:t>
                            </w:r>
                            <w:r>
                              <w:rPr>
                                <w:rFonts w:hint="cs"/>
                                <w:b/>
                                <w:bCs/>
                                <w:sz w:val="32"/>
                                <w:szCs w:val="32"/>
                                <w:rtl/>
                              </w:rPr>
                              <w:t>בצעת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4093F" id="_x0000_t202" coordsize="21600,21600" o:spt="202" path="m,l,21600r21600,l21600,xe">
                <v:stroke joinstyle="miter"/>
                <v:path gradientshapeok="t" o:connecttype="rect"/>
              </v:shapetype>
              <v:shape id="תיבת טקסט 9235" o:spid="_x0000_s1026" type="#_x0000_t202" style="position:absolute;margin-left:135.05pt;margin-top:2.6pt;width:133.5pt;height:6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" fillcolor="window" strokecolor="windowText" strokeweight="1pt">
                <v:textbox>
                  <w:txbxContent>
                    <w:p w14:paraId="2767D926" w14:textId="77777777" w:rsidR="0076754F" w:rsidRPr="0054160C" w:rsidRDefault="0076754F" w:rsidP="000854D5">
                      <w:pPr>
                        <w:jc w:val="center"/>
                        <w:rPr>
                          <w:b/>
                          <w:bCs/>
                          <w:sz w:val="32"/>
                          <w:szCs w:val="32"/>
                          <w:rtl/>
                        </w:rPr>
                      </w:pPr>
                      <w:r>
                        <w:rPr>
                          <w:rFonts w:hint="cs"/>
                          <w:b/>
                          <w:bCs/>
                          <w:sz w:val="32"/>
                          <w:szCs w:val="32"/>
                          <w:rtl/>
                        </w:rPr>
                        <w:t>ממשלה</w:t>
                      </w:r>
                    </w:p>
                    <w:p w14:paraId="560251BB" w14:textId="77777777" w:rsidR="0076754F" w:rsidRPr="0054160C" w:rsidRDefault="0076754F" w:rsidP="000854D5">
                      <w:pPr>
                        <w:jc w:val="center"/>
                        <w:rPr>
                          <w:b/>
                          <w:bCs/>
                          <w:sz w:val="32"/>
                          <w:szCs w:val="32"/>
                        </w:rPr>
                      </w:pPr>
                      <w:r w:rsidRPr="0054160C">
                        <w:rPr>
                          <w:rFonts w:hint="cs"/>
                          <w:b/>
                          <w:bCs/>
                          <w:sz w:val="32"/>
                          <w:szCs w:val="32"/>
                          <w:rtl/>
                        </w:rPr>
                        <w:t>רשות מ</w:t>
                      </w:r>
                      <w:r>
                        <w:rPr>
                          <w:rFonts w:hint="cs"/>
                          <w:b/>
                          <w:bCs/>
                          <w:sz w:val="32"/>
                          <w:szCs w:val="32"/>
                          <w:rtl/>
                        </w:rPr>
                        <w:t>בצעת</w:t>
                      </w:r>
                    </w:p>
                  </w:txbxContent>
                </v:textbox>
              </v:shape>
            </w:pict>
          </mc:Fallback>
        </mc:AlternateContent>
      </w:r>
      <w:r>
        <w:rPr>
          <w:rFonts w:ascii="Arial" w:hAnsi="Arial" w:cs="David" w:hint="cs"/>
          <w:noProof/>
          <w:sz w:val="28"/>
          <w:szCs w:val="28"/>
          <w:u w:val="single"/>
          <w:rtl/>
        </w:rPr>
        <mc:AlternateContent>
          <mc:Choice Requires="wps">
            <w:drawing>
              <wp:anchor distT="0" distB="0" distL="114300" distR="114300" simplePos="0" relativeHeight="251796480" behindDoc="0" locked="0" layoutInCell="1" allowOverlap="1" wp14:anchorId="72F23FB7" wp14:editId="52833216">
                <wp:simplePos x="0" y="0"/>
                <wp:positionH relativeFrom="column">
                  <wp:posOffset>-285750</wp:posOffset>
                </wp:positionH>
                <wp:positionV relativeFrom="paragraph">
                  <wp:posOffset>52070</wp:posOffset>
                </wp:positionV>
                <wp:extent cx="1695450" cy="838200"/>
                <wp:effectExtent l="0" t="0" r="19050" b="19050"/>
                <wp:wrapNone/>
                <wp:docPr id="9236" name="תיבת טקסט 9236"/>
                <wp:cNvGraphicFramePr/>
                <a:graphic xmlns:a="http://schemas.openxmlformats.org/drawingml/2006/main">
                  <a:graphicData uri="http://schemas.microsoft.com/office/word/2010/wordprocessingShape">
                    <wps:wsp>
                      <wps:cNvSpPr txBox="1"/>
                      <wps:spPr>
                        <a:xfrm>
                          <a:off x="0" y="0"/>
                          <a:ext cx="1695450" cy="838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6AEF2F" w14:textId="77777777" w:rsidR="0076754F" w:rsidRPr="0054160C" w:rsidRDefault="0076754F" w:rsidP="000854D5">
                            <w:pPr>
                              <w:jc w:val="center"/>
                              <w:rPr>
                                <w:b/>
                                <w:bCs/>
                                <w:sz w:val="32"/>
                                <w:szCs w:val="32"/>
                                <w:rtl/>
                              </w:rPr>
                            </w:pPr>
                            <w:r>
                              <w:rPr>
                                <w:rFonts w:hint="cs"/>
                                <w:b/>
                                <w:bCs/>
                                <w:sz w:val="32"/>
                                <w:szCs w:val="32"/>
                                <w:rtl/>
                              </w:rPr>
                              <w:t>בתי המשפט</w:t>
                            </w:r>
                          </w:p>
                          <w:p w14:paraId="3366AE79" w14:textId="77777777" w:rsidR="0076754F" w:rsidRPr="0054160C" w:rsidRDefault="0076754F" w:rsidP="000854D5">
                            <w:pPr>
                              <w:jc w:val="center"/>
                              <w:rPr>
                                <w:b/>
                                <w:bCs/>
                                <w:sz w:val="32"/>
                                <w:szCs w:val="32"/>
                              </w:rPr>
                            </w:pPr>
                            <w:r w:rsidRPr="0054160C">
                              <w:rPr>
                                <w:rFonts w:hint="cs"/>
                                <w:b/>
                                <w:bCs/>
                                <w:sz w:val="32"/>
                                <w:szCs w:val="32"/>
                                <w:rtl/>
                              </w:rPr>
                              <w:t xml:space="preserve">רשות </w:t>
                            </w:r>
                            <w:r>
                              <w:rPr>
                                <w:rFonts w:hint="cs"/>
                                <w:b/>
                                <w:bCs/>
                                <w:sz w:val="32"/>
                                <w:szCs w:val="32"/>
                                <w:rtl/>
                              </w:rPr>
                              <w:t>שופטת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23FB7" id="תיבת טקסט 9236" o:spid="_x0000_s1027" type="#_x0000_t202" style="position:absolute;margin-left:-22.5pt;margin-top:4.1pt;width:133.5pt;height:6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" fillcolor="window" strokecolor="windowText" strokeweight="1pt">
                <v:textbox>
                  <w:txbxContent>
                    <w:p w14:paraId="3A6AEF2F" w14:textId="77777777" w:rsidR="0076754F" w:rsidRPr="0054160C" w:rsidRDefault="0076754F" w:rsidP="000854D5">
                      <w:pPr>
                        <w:jc w:val="center"/>
                        <w:rPr>
                          <w:b/>
                          <w:bCs/>
                          <w:sz w:val="32"/>
                          <w:szCs w:val="32"/>
                          <w:rtl/>
                        </w:rPr>
                      </w:pPr>
                      <w:r>
                        <w:rPr>
                          <w:rFonts w:hint="cs"/>
                          <w:b/>
                          <w:bCs/>
                          <w:sz w:val="32"/>
                          <w:szCs w:val="32"/>
                          <w:rtl/>
                        </w:rPr>
                        <w:t>בתי המשפט</w:t>
                      </w:r>
                    </w:p>
                    <w:p w14:paraId="3366AE79" w14:textId="77777777" w:rsidR="0076754F" w:rsidRPr="0054160C" w:rsidRDefault="0076754F" w:rsidP="000854D5">
                      <w:pPr>
                        <w:jc w:val="center"/>
                        <w:rPr>
                          <w:b/>
                          <w:bCs/>
                          <w:sz w:val="32"/>
                          <w:szCs w:val="32"/>
                        </w:rPr>
                      </w:pPr>
                      <w:r w:rsidRPr="0054160C">
                        <w:rPr>
                          <w:rFonts w:hint="cs"/>
                          <w:b/>
                          <w:bCs/>
                          <w:sz w:val="32"/>
                          <w:szCs w:val="32"/>
                          <w:rtl/>
                        </w:rPr>
                        <w:t xml:space="preserve">רשות </w:t>
                      </w:r>
                      <w:r>
                        <w:rPr>
                          <w:rFonts w:hint="cs"/>
                          <w:b/>
                          <w:bCs/>
                          <w:sz w:val="32"/>
                          <w:szCs w:val="32"/>
                          <w:rtl/>
                        </w:rPr>
                        <w:t>שופטת</w:t>
                      </w:r>
                    </w:p>
                  </w:txbxContent>
                </v:textbox>
              </v:shape>
            </w:pict>
          </mc:Fallback>
        </mc:AlternateContent>
      </w:r>
      <w:r>
        <w:rPr>
          <w:rFonts w:ascii="Arial" w:hAnsi="Arial" w:cs="David" w:hint="cs"/>
          <w:noProof/>
          <w:sz w:val="28"/>
          <w:szCs w:val="28"/>
          <w:u w:val="single"/>
          <w:rtl/>
        </w:rPr>
        <mc:AlternateContent>
          <mc:Choice Requires="wps">
            <w:drawing>
              <wp:anchor distT="0" distB="0" distL="114300" distR="114300" simplePos="0" relativeHeight="251794432" behindDoc="0" locked="0" layoutInCell="1" allowOverlap="1" wp14:anchorId="0E255155" wp14:editId="48ADED77">
                <wp:simplePos x="0" y="0"/>
                <wp:positionH relativeFrom="column">
                  <wp:posOffset>3810000</wp:posOffset>
                </wp:positionH>
                <wp:positionV relativeFrom="paragraph">
                  <wp:posOffset>52070</wp:posOffset>
                </wp:positionV>
                <wp:extent cx="1695450" cy="838200"/>
                <wp:effectExtent l="0" t="0" r="19050" b="19050"/>
                <wp:wrapNone/>
                <wp:docPr id="9231" name="תיבת טקסט 9231"/>
                <wp:cNvGraphicFramePr/>
                <a:graphic xmlns:a="http://schemas.openxmlformats.org/drawingml/2006/main">
                  <a:graphicData uri="http://schemas.microsoft.com/office/word/2010/wordprocessingShape">
                    <wps:wsp>
                      <wps:cNvSpPr txBox="1"/>
                      <wps:spPr>
                        <a:xfrm>
                          <a:off x="0" y="0"/>
                          <a:ext cx="1695450" cy="838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309761" w14:textId="77777777" w:rsidR="0076754F" w:rsidRPr="0054160C" w:rsidRDefault="0076754F" w:rsidP="000854D5">
                            <w:pPr>
                              <w:jc w:val="center"/>
                              <w:rPr>
                                <w:b/>
                                <w:bCs/>
                                <w:sz w:val="32"/>
                                <w:szCs w:val="32"/>
                                <w:rtl/>
                              </w:rPr>
                            </w:pPr>
                            <w:r w:rsidRPr="0054160C">
                              <w:rPr>
                                <w:rFonts w:hint="cs"/>
                                <w:b/>
                                <w:bCs/>
                                <w:sz w:val="32"/>
                                <w:szCs w:val="32"/>
                                <w:rtl/>
                              </w:rPr>
                              <w:t>כנסת</w:t>
                            </w:r>
                          </w:p>
                          <w:p w14:paraId="052C29A0" w14:textId="77777777" w:rsidR="0076754F" w:rsidRPr="0054160C" w:rsidRDefault="0076754F" w:rsidP="000854D5">
                            <w:pPr>
                              <w:jc w:val="center"/>
                              <w:rPr>
                                <w:b/>
                                <w:bCs/>
                                <w:sz w:val="32"/>
                                <w:szCs w:val="32"/>
                              </w:rPr>
                            </w:pPr>
                            <w:r w:rsidRPr="0054160C">
                              <w:rPr>
                                <w:rFonts w:hint="cs"/>
                                <w:b/>
                                <w:bCs/>
                                <w:sz w:val="32"/>
                                <w:szCs w:val="32"/>
                                <w:rtl/>
                              </w:rPr>
                              <w:t>רשות מחוקקת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5155" id="תיבת טקסט 9231" o:spid="_x0000_s1028" type="#_x0000_t202" style="position:absolute;margin-left:300pt;margin-top:4.1pt;width:133.5pt;height:6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" fillcolor="window" strokecolor="windowText" strokeweight="1pt">
                <v:textbox>
                  <w:txbxContent>
                    <w:p w14:paraId="0A309761" w14:textId="77777777" w:rsidR="0076754F" w:rsidRPr="0054160C" w:rsidRDefault="0076754F" w:rsidP="000854D5">
                      <w:pPr>
                        <w:jc w:val="center"/>
                        <w:rPr>
                          <w:b/>
                          <w:bCs/>
                          <w:sz w:val="32"/>
                          <w:szCs w:val="32"/>
                          <w:rtl/>
                        </w:rPr>
                      </w:pPr>
                      <w:r w:rsidRPr="0054160C">
                        <w:rPr>
                          <w:rFonts w:hint="cs"/>
                          <w:b/>
                          <w:bCs/>
                          <w:sz w:val="32"/>
                          <w:szCs w:val="32"/>
                          <w:rtl/>
                        </w:rPr>
                        <w:t>כנסת</w:t>
                      </w:r>
                    </w:p>
                    <w:p w14:paraId="052C29A0" w14:textId="77777777" w:rsidR="0076754F" w:rsidRPr="0054160C" w:rsidRDefault="0076754F" w:rsidP="000854D5">
                      <w:pPr>
                        <w:jc w:val="center"/>
                        <w:rPr>
                          <w:b/>
                          <w:bCs/>
                          <w:sz w:val="32"/>
                          <w:szCs w:val="32"/>
                        </w:rPr>
                      </w:pPr>
                      <w:r w:rsidRPr="0054160C">
                        <w:rPr>
                          <w:rFonts w:hint="cs"/>
                          <w:b/>
                          <w:bCs/>
                          <w:sz w:val="32"/>
                          <w:szCs w:val="32"/>
                          <w:rtl/>
                        </w:rPr>
                        <w:t>רשות מחוקקת</w:t>
                      </w:r>
                    </w:p>
                  </w:txbxContent>
                </v:textbox>
              </v:shape>
            </w:pict>
          </mc:Fallback>
        </mc:AlternateContent>
      </w:r>
    </w:p>
    <w:p w14:paraId="4662EDC0" w14:textId="77777777" w:rsidR="000854D5" w:rsidRDefault="000854D5" w:rsidP="000854D5">
      <w:pPr>
        <w:rPr>
          <w:rFonts w:ascii="Arial" w:hAnsi="Arial" w:cs="David"/>
          <w:sz w:val="28"/>
          <w:szCs w:val="28"/>
          <w:u w:val="single"/>
          <w:rtl/>
        </w:rPr>
      </w:pPr>
    </w:p>
    <w:p w14:paraId="5C47C21A" w14:textId="77777777" w:rsidR="000854D5" w:rsidRDefault="000854D5" w:rsidP="000854D5">
      <w:pPr>
        <w:rPr>
          <w:rFonts w:ascii="Arial" w:hAnsi="Arial" w:cs="David"/>
          <w:sz w:val="28"/>
          <w:szCs w:val="28"/>
          <w:u w:val="single"/>
          <w:rtl/>
        </w:rPr>
      </w:pPr>
    </w:p>
    <w:p w14:paraId="47EE5A1A" w14:textId="77777777" w:rsidR="000854D5" w:rsidRPr="000854D5" w:rsidRDefault="000854D5" w:rsidP="000854D5">
      <w:pPr>
        <w:bidi/>
        <w:rPr>
          <w:rFonts w:ascii="Arial" w:hAnsi="Arial" w:cs="David"/>
          <w:sz w:val="28"/>
          <w:szCs w:val="28"/>
          <w:rtl/>
        </w:rPr>
      </w:pPr>
    </w:p>
    <w:p w14:paraId="1E037E8D" w14:textId="581FFEA4" w:rsidR="000854D5" w:rsidRPr="00DD2D02" w:rsidRDefault="0076754F" w:rsidP="000854D5">
      <w:pPr>
        <w:spacing w:after="0" w:line="240" w:lineRule="auto"/>
        <w:jc w:val="right"/>
        <w:rPr>
          <w:rFonts w:ascii="Arial" w:eastAsia="Times New Roman" w:hAnsi="Arial" w:cs="David"/>
          <w:b/>
          <w:bCs/>
          <w:sz w:val="32"/>
          <w:szCs w:val="32"/>
          <w:u w:val="single"/>
          <w:rtl/>
        </w:rPr>
      </w:pPr>
      <w:r w:rsidRPr="002205A1">
        <w:rPr>
          <w:noProof/>
        </w:rPr>
        <w:drawing>
          <wp:anchor distT="0" distB="0" distL="114300" distR="114300" simplePos="0" relativeHeight="251840512" behindDoc="0" locked="0" layoutInCell="1" allowOverlap="1" wp14:anchorId="5316175F" wp14:editId="10A7A304">
            <wp:simplePos x="0" y="0"/>
            <wp:positionH relativeFrom="margin">
              <wp:posOffset>-590550</wp:posOffset>
            </wp:positionH>
            <wp:positionV relativeFrom="page">
              <wp:posOffset>2694940</wp:posOffset>
            </wp:positionV>
            <wp:extent cx="715836" cy="953135"/>
            <wp:effectExtent l="0" t="0" r="8255" b="0"/>
            <wp:wrapSquare wrapText="bothSides"/>
            <wp:docPr id="21" name="תמונה 21"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836"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854D5" w:rsidRPr="00DD2D02">
        <w:rPr>
          <w:rFonts w:ascii="Arial" w:eastAsia="Times New Roman" w:hAnsi="Arial" w:cs="David"/>
          <w:b/>
          <w:bCs/>
          <w:sz w:val="32"/>
          <w:szCs w:val="32"/>
          <w:u w:val="single"/>
          <w:rtl/>
        </w:rPr>
        <w:t>עקרון הפרדת רשויות:</w:t>
      </w:r>
    </w:p>
    <w:p w14:paraId="071A984E" w14:textId="6B62F078" w:rsidR="000854D5" w:rsidRPr="00BA2824" w:rsidRDefault="000854D5" w:rsidP="00BA2824">
      <w:pPr>
        <w:spacing w:after="0" w:line="360" w:lineRule="auto"/>
        <w:jc w:val="right"/>
        <w:rPr>
          <w:rFonts w:ascii="David" w:eastAsia="Times New Roman" w:hAnsi="David" w:cs="David"/>
          <w:sz w:val="20"/>
          <w:szCs w:val="20"/>
          <w:rtl/>
        </w:rPr>
      </w:pPr>
    </w:p>
    <w:p w14:paraId="22519AD7" w14:textId="363A8886" w:rsidR="000854D5" w:rsidRPr="00BA2824" w:rsidRDefault="000854D5" w:rsidP="00543D09">
      <w:pPr>
        <w:spacing w:after="0" w:line="360" w:lineRule="auto"/>
        <w:jc w:val="right"/>
        <w:rPr>
          <w:rFonts w:ascii="David" w:eastAsia="Times New Roman" w:hAnsi="David" w:cs="David"/>
          <w:sz w:val="28"/>
          <w:szCs w:val="28"/>
          <w:rtl/>
        </w:rPr>
      </w:pPr>
      <w:r w:rsidRPr="00BA2824">
        <w:rPr>
          <w:rFonts w:ascii="David" w:eastAsia="Times New Roman" w:hAnsi="David" w:cs="David" w:hint="cs"/>
          <w:b/>
          <w:bCs/>
          <w:sz w:val="28"/>
          <w:szCs w:val="28"/>
          <w:rtl/>
        </w:rPr>
        <w:t xml:space="preserve">העוצמה השלטונית </w:t>
      </w:r>
      <w:r w:rsidR="00543D09">
        <w:rPr>
          <w:rFonts w:ascii="David" w:eastAsia="Times New Roman" w:hAnsi="David" w:cs="David" w:hint="cs"/>
          <w:b/>
          <w:bCs/>
          <w:sz w:val="28"/>
          <w:szCs w:val="28"/>
          <w:rtl/>
        </w:rPr>
        <w:t xml:space="preserve">מתחלקת </w:t>
      </w:r>
      <w:r w:rsidRPr="00BA2824">
        <w:rPr>
          <w:rFonts w:ascii="David" w:eastAsia="Times New Roman" w:hAnsi="David" w:cs="David" w:hint="cs"/>
          <w:b/>
          <w:bCs/>
          <w:sz w:val="28"/>
          <w:szCs w:val="28"/>
          <w:rtl/>
        </w:rPr>
        <w:t>בין</w:t>
      </w:r>
      <w:r w:rsidR="00543D09">
        <w:rPr>
          <w:rFonts w:ascii="David" w:eastAsia="Times New Roman" w:hAnsi="David" w:cs="David" w:hint="cs"/>
          <w:b/>
          <w:bCs/>
          <w:sz w:val="28"/>
          <w:szCs w:val="28"/>
          <w:rtl/>
        </w:rPr>
        <w:t xml:space="preserve">  </w:t>
      </w:r>
      <w:r w:rsidRPr="00BA2824">
        <w:rPr>
          <w:rFonts w:ascii="David" w:eastAsia="Times New Roman" w:hAnsi="David" w:cs="David" w:hint="cs"/>
          <w:b/>
          <w:bCs/>
          <w:sz w:val="28"/>
          <w:szCs w:val="28"/>
          <w:u w:val="single"/>
          <w:rtl/>
        </w:rPr>
        <w:t>3 רשויות שלטוניות</w:t>
      </w:r>
      <w:r w:rsidRPr="00BA2824">
        <w:rPr>
          <w:rFonts w:ascii="David" w:eastAsia="Times New Roman" w:hAnsi="David" w:cs="David" w:hint="cs"/>
          <w:sz w:val="28"/>
          <w:szCs w:val="28"/>
          <w:rtl/>
        </w:rPr>
        <w:t xml:space="preserve"> </w:t>
      </w:r>
    </w:p>
    <w:p w14:paraId="2FADEDEB" w14:textId="52E0A00A" w:rsidR="000854D5" w:rsidRPr="00BA2824" w:rsidRDefault="000854D5" w:rsidP="00BA2824">
      <w:pPr>
        <w:bidi/>
        <w:spacing w:after="0" w:line="360" w:lineRule="auto"/>
        <w:jc w:val="both"/>
        <w:rPr>
          <w:rFonts w:ascii="David" w:eastAsia="Times New Roman" w:hAnsi="David" w:cs="David"/>
          <w:sz w:val="28"/>
          <w:szCs w:val="28"/>
          <w:rtl/>
        </w:rPr>
      </w:pPr>
      <w:r w:rsidRPr="00BA2824">
        <w:rPr>
          <w:rFonts w:ascii="David" w:eastAsia="Times New Roman" w:hAnsi="David" w:cs="David" w:hint="cs"/>
          <w:b/>
          <w:bCs/>
          <w:sz w:val="28"/>
          <w:szCs w:val="28"/>
          <w:rtl/>
        </w:rPr>
        <w:t>הרשות המחוקקת</w:t>
      </w:r>
      <w:r w:rsidRPr="00BA2824">
        <w:rPr>
          <w:rFonts w:ascii="David" w:eastAsia="Times New Roman" w:hAnsi="David" w:cs="David" w:hint="cs"/>
          <w:sz w:val="28"/>
          <w:szCs w:val="28"/>
          <w:rtl/>
        </w:rPr>
        <w:t xml:space="preserve"> (פרלמנט / כנסת)</w:t>
      </w:r>
    </w:p>
    <w:p w14:paraId="3E8D129C" w14:textId="756C55AF" w:rsidR="000854D5" w:rsidRPr="00BA2824" w:rsidRDefault="000854D5" w:rsidP="00BA2824">
      <w:pPr>
        <w:bidi/>
        <w:spacing w:after="0" w:line="360" w:lineRule="auto"/>
        <w:jc w:val="both"/>
        <w:rPr>
          <w:rFonts w:ascii="David" w:eastAsia="Times New Roman" w:hAnsi="David" w:cs="David"/>
          <w:sz w:val="28"/>
          <w:szCs w:val="28"/>
          <w:rtl/>
        </w:rPr>
      </w:pPr>
      <w:r w:rsidRPr="00BA2824">
        <w:rPr>
          <w:rFonts w:ascii="David" w:eastAsia="Times New Roman" w:hAnsi="David" w:cs="David" w:hint="cs"/>
          <w:b/>
          <w:bCs/>
          <w:sz w:val="28"/>
          <w:szCs w:val="28"/>
          <w:rtl/>
        </w:rPr>
        <w:t>הרשות המבצעת</w:t>
      </w:r>
      <w:r w:rsidRPr="00BA2824">
        <w:rPr>
          <w:rFonts w:ascii="David" w:eastAsia="Times New Roman" w:hAnsi="David" w:cs="David" w:hint="cs"/>
          <w:sz w:val="28"/>
          <w:szCs w:val="28"/>
          <w:rtl/>
        </w:rPr>
        <w:t xml:space="preserve"> (הממשלה)</w:t>
      </w:r>
    </w:p>
    <w:p w14:paraId="450FB407" w14:textId="77777777" w:rsidR="000854D5" w:rsidRPr="00BA2824" w:rsidRDefault="000854D5" w:rsidP="00BA2824">
      <w:pPr>
        <w:spacing w:after="0" w:line="360" w:lineRule="auto"/>
        <w:ind w:left="720"/>
        <w:jc w:val="right"/>
        <w:rPr>
          <w:rFonts w:ascii="David" w:eastAsia="Times New Roman" w:hAnsi="David" w:cs="David"/>
          <w:sz w:val="28"/>
          <w:szCs w:val="28"/>
          <w:rtl/>
        </w:rPr>
      </w:pPr>
      <w:r w:rsidRPr="00BA2824">
        <w:rPr>
          <w:rFonts w:ascii="David" w:eastAsia="Times New Roman" w:hAnsi="David" w:cs="David" w:hint="cs"/>
          <w:b/>
          <w:bCs/>
          <w:sz w:val="28"/>
          <w:szCs w:val="28"/>
          <w:rtl/>
        </w:rPr>
        <w:t>הרשות השופטת</w:t>
      </w:r>
      <w:r w:rsidRPr="00BA2824">
        <w:rPr>
          <w:rFonts w:ascii="David" w:eastAsia="Times New Roman" w:hAnsi="David" w:cs="David" w:hint="cs"/>
          <w:sz w:val="28"/>
          <w:szCs w:val="28"/>
          <w:rtl/>
        </w:rPr>
        <w:t xml:space="preserve"> (בתי משפט )</w:t>
      </w:r>
    </w:p>
    <w:p w14:paraId="067A43B8" w14:textId="77777777" w:rsidR="000854D5" w:rsidRPr="00BA2824" w:rsidRDefault="000854D5" w:rsidP="00BA2824">
      <w:pPr>
        <w:spacing w:after="0" w:line="360" w:lineRule="auto"/>
        <w:jc w:val="right"/>
        <w:rPr>
          <w:rFonts w:ascii="David" w:eastAsia="Times New Roman" w:hAnsi="David" w:cs="David"/>
          <w:sz w:val="28"/>
          <w:szCs w:val="28"/>
          <w:rtl/>
        </w:rPr>
      </w:pPr>
      <w:r w:rsidRPr="00BA2824">
        <w:rPr>
          <w:rFonts w:ascii="David" w:eastAsia="Times New Roman" w:hAnsi="David" w:cs="David" w:hint="cs"/>
          <w:b/>
          <w:bCs/>
          <w:sz w:val="28"/>
          <w:szCs w:val="28"/>
          <w:rtl/>
        </w:rPr>
        <w:t>כל אחת מהרשויות ממלאת את התפקיד העיקרי שהוטל עליה</w:t>
      </w:r>
      <w:r w:rsidRPr="00BA2824">
        <w:rPr>
          <w:rFonts w:ascii="David" w:eastAsia="Times New Roman" w:hAnsi="David" w:cs="David" w:hint="cs"/>
          <w:sz w:val="28"/>
          <w:szCs w:val="28"/>
          <w:rtl/>
        </w:rPr>
        <w:t>.</w:t>
      </w:r>
    </w:p>
    <w:p w14:paraId="1B848EC9" w14:textId="77777777" w:rsidR="000854D5" w:rsidRPr="00BA2824" w:rsidRDefault="000854D5" w:rsidP="00BA2824">
      <w:pPr>
        <w:spacing w:after="0" w:line="360" w:lineRule="auto"/>
        <w:jc w:val="right"/>
        <w:rPr>
          <w:rFonts w:ascii="David" w:eastAsia="Times New Roman" w:hAnsi="David" w:cs="David"/>
          <w:b/>
          <w:bCs/>
          <w:sz w:val="28"/>
          <w:szCs w:val="28"/>
          <w:rtl/>
        </w:rPr>
      </w:pPr>
      <w:r w:rsidRPr="00BA2824">
        <w:rPr>
          <w:rFonts w:ascii="David" w:eastAsia="Times New Roman" w:hAnsi="David" w:cs="David" w:hint="cs"/>
          <w:sz w:val="28"/>
          <w:szCs w:val="28"/>
          <w:rtl/>
        </w:rPr>
        <w:t xml:space="preserve">בין שלושת הרשויות מתקיימת </w:t>
      </w:r>
      <w:r w:rsidRPr="00BA2824">
        <w:rPr>
          <w:rFonts w:ascii="David" w:eastAsia="Times New Roman" w:hAnsi="David" w:cs="David" w:hint="cs"/>
          <w:b/>
          <w:bCs/>
          <w:sz w:val="28"/>
          <w:szCs w:val="28"/>
          <w:rtl/>
        </w:rPr>
        <w:t>מערכת יחסי גומלין של פיקוח ,איזון, ריסון ,בלימה וביקורת.</w:t>
      </w:r>
    </w:p>
    <w:p w14:paraId="47667D8D" w14:textId="77777777" w:rsidR="000854D5" w:rsidRPr="00BA2824" w:rsidRDefault="000854D5" w:rsidP="00BA2824">
      <w:pPr>
        <w:spacing w:after="0" w:line="360" w:lineRule="auto"/>
        <w:jc w:val="right"/>
        <w:rPr>
          <w:rFonts w:ascii="David" w:eastAsia="Times New Roman" w:hAnsi="David" w:cs="David"/>
          <w:b/>
          <w:bCs/>
          <w:sz w:val="28"/>
          <w:szCs w:val="28"/>
          <w:rtl/>
        </w:rPr>
      </w:pPr>
      <w:r w:rsidRPr="00BA2824">
        <w:rPr>
          <w:rFonts w:ascii="David" w:eastAsia="Times New Roman" w:hAnsi="David" w:cs="David" w:hint="cs"/>
          <w:b/>
          <w:bCs/>
          <w:sz w:val="28"/>
          <w:szCs w:val="28"/>
          <w:u w:val="single"/>
          <w:rtl/>
        </w:rPr>
        <w:t>מטרת הפרדת הרשויות</w:t>
      </w:r>
      <w:r w:rsidRPr="00BA2824">
        <w:rPr>
          <w:rFonts w:ascii="David" w:eastAsia="Times New Roman" w:hAnsi="David" w:cs="David" w:hint="cs"/>
          <w:b/>
          <w:bCs/>
          <w:sz w:val="28"/>
          <w:szCs w:val="28"/>
          <w:rtl/>
        </w:rPr>
        <w:t xml:space="preserve">: </w:t>
      </w:r>
    </w:p>
    <w:p w14:paraId="41EB5D78" w14:textId="77777777" w:rsidR="000854D5" w:rsidRPr="00BA2824" w:rsidRDefault="000854D5" w:rsidP="00BA2824">
      <w:pPr>
        <w:spacing w:after="0" w:line="360" w:lineRule="auto"/>
        <w:jc w:val="right"/>
        <w:rPr>
          <w:rFonts w:ascii="David" w:eastAsia="Times New Roman" w:hAnsi="David" w:cs="David"/>
          <w:sz w:val="28"/>
          <w:szCs w:val="28"/>
          <w:rtl/>
        </w:rPr>
      </w:pPr>
      <w:r w:rsidRPr="00BA2824">
        <w:rPr>
          <w:rFonts w:ascii="David" w:eastAsia="Times New Roman" w:hAnsi="David" w:cs="David" w:hint="cs"/>
          <w:sz w:val="28"/>
          <w:szCs w:val="28"/>
          <w:rtl/>
        </w:rPr>
        <w:t>להגביל את השלטון</w:t>
      </w:r>
    </w:p>
    <w:p w14:paraId="7D6D96DD" w14:textId="77777777" w:rsidR="000854D5" w:rsidRPr="00BA2824" w:rsidRDefault="000854D5" w:rsidP="00BA2824">
      <w:pPr>
        <w:spacing w:after="0" w:line="360" w:lineRule="auto"/>
        <w:jc w:val="right"/>
        <w:rPr>
          <w:rFonts w:ascii="David" w:eastAsia="Times New Roman" w:hAnsi="David" w:cs="David"/>
          <w:sz w:val="28"/>
          <w:szCs w:val="28"/>
        </w:rPr>
      </w:pPr>
      <w:r w:rsidRPr="00BA2824">
        <w:rPr>
          <w:rFonts w:ascii="David" w:eastAsia="Times New Roman" w:hAnsi="David" w:cs="David" w:hint="cs"/>
          <w:sz w:val="28"/>
          <w:szCs w:val="28"/>
          <w:rtl/>
        </w:rPr>
        <w:t>למנוע את ריכוז הכוח בידי גורם שלטוני אחד ,  מונע את  עריצות השלטון (פיזור העוצמה השלטונית).</w:t>
      </w:r>
    </w:p>
    <w:p w14:paraId="7041870E" w14:textId="77777777" w:rsidR="000854D5" w:rsidRPr="00BA2824" w:rsidRDefault="000854D5" w:rsidP="00BA2824">
      <w:pPr>
        <w:spacing w:after="0" w:line="360" w:lineRule="auto"/>
        <w:jc w:val="right"/>
        <w:rPr>
          <w:rFonts w:ascii="David" w:eastAsia="Times New Roman" w:hAnsi="David" w:cs="David"/>
          <w:sz w:val="28"/>
          <w:szCs w:val="28"/>
          <w:rtl/>
        </w:rPr>
      </w:pPr>
      <w:r w:rsidRPr="00BA2824">
        <w:rPr>
          <w:rFonts w:ascii="David" w:eastAsia="Times New Roman" w:hAnsi="David" w:cs="David" w:hint="cs"/>
          <w:sz w:val="28"/>
          <w:szCs w:val="28"/>
          <w:rtl/>
        </w:rPr>
        <w:t>להגן על זכויות האדם והאזרח</w:t>
      </w:r>
    </w:p>
    <w:p w14:paraId="1CE71E26" w14:textId="77777777" w:rsidR="000854D5" w:rsidRPr="00BA2824" w:rsidRDefault="000854D5" w:rsidP="00BA2824">
      <w:pPr>
        <w:spacing w:after="0" w:line="360" w:lineRule="auto"/>
        <w:jc w:val="right"/>
        <w:rPr>
          <w:rFonts w:ascii="David" w:eastAsia="Times New Roman" w:hAnsi="David" w:cs="David"/>
          <w:sz w:val="28"/>
          <w:szCs w:val="28"/>
          <w:rtl/>
        </w:rPr>
      </w:pPr>
      <w:r w:rsidRPr="00BA2824">
        <w:rPr>
          <w:rFonts w:ascii="David" w:eastAsia="Times New Roman" w:hAnsi="David" w:cs="David" w:hint="cs"/>
          <w:sz w:val="28"/>
          <w:szCs w:val="28"/>
          <w:rtl/>
        </w:rPr>
        <w:t xml:space="preserve">לקיים מערכת שלטונית יעילה ותקינה הנתונה לביקורת. </w:t>
      </w:r>
    </w:p>
    <w:p w14:paraId="697C473B" w14:textId="77777777" w:rsidR="00543D09" w:rsidRDefault="00543D09" w:rsidP="00BA2824">
      <w:pPr>
        <w:bidi/>
        <w:spacing w:after="0" w:line="360" w:lineRule="auto"/>
        <w:ind w:left="26"/>
        <w:rPr>
          <w:rFonts w:ascii="David" w:hAnsi="David" w:cs="David"/>
          <w:color w:val="000000"/>
          <w:sz w:val="28"/>
          <w:szCs w:val="28"/>
          <w:u w:val="single"/>
          <w:rtl/>
        </w:rPr>
      </w:pPr>
    </w:p>
    <w:p w14:paraId="5FC5A1CF" w14:textId="77777777" w:rsidR="000854D5" w:rsidRPr="00BA2824" w:rsidRDefault="000854D5" w:rsidP="00543D09">
      <w:pPr>
        <w:bidi/>
        <w:spacing w:after="0" w:line="360" w:lineRule="auto"/>
        <w:ind w:left="26"/>
        <w:rPr>
          <w:rFonts w:ascii="David" w:hAnsi="David" w:cs="David"/>
          <w:color w:val="000000"/>
          <w:sz w:val="28"/>
          <w:szCs w:val="28"/>
          <w:u w:val="single"/>
          <w:rtl/>
        </w:rPr>
      </w:pPr>
      <w:r w:rsidRPr="00BA2824">
        <w:rPr>
          <w:rFonts w:ascii="David" w:hAnsi="David" w:cs="David" w:hint="cs"/>
          <w:color w:val="000000"/>
          <w:sz w:val="28"/>
          <w:szCs w:val="28"/>
          <w:u w:val="single"/>
          <w:rtl/>
        </w:rPr>
        <w:t>יחד עם זאת, הפרדת הרשויות איננה מוחלטת .</w:t>
      </w:r>
    </w:p>
    <w:p w14:paraId="3BDD7A4F" w14:textId="77777777" w:rsidR="000854D5" w:rsidRPr="00BA2824" w:rsidRDefault="000854D5" w:rsidP="00BA2824">
      <w:pPr>
        <w:bidi/>
        <w:spacing w:after="0" w:line="360" w:lineRule="auto"/>
        <w:ind w:left="26"/>
        <w:rPr>
          <w:rFonts w:ascii="David" w:hAnsi="David" w:cs="David"/>
          <w:color w:val="000000"/>
          <w:sz w:val="28"/>
          <w:szCs w:val="28"/>
          <w:u w:val="single"/>
          <w:rtl/>
        </w:rPr>
      </w:pPr>
      <w:r w:rsidRPr="00BA2824">
        <w:rPr>
          <w:rFonts w:ascii="David" w:hAnsi="David" w:cs="David" w:hint="cs"/>
          <w:color w:val="000000"/>
          <w:sz w:val="28"/>
          <w:szCs w:val="28"/>
          <w:u w:val="single"/>
          <w:rtl/>
        </w:rPr>
        <w:t xml:space="preserve">לכל רשות יש גם סמכויות שלטוניות ששייכות לרשויות האחרות כלומר: </w:t>
      </w:r>
    </w:p>
    <w:p w14:paraId="3AAA090F" w14:textId="77777777" w:rsidR="000854D5" w:rsidRPr="00BA2824" w:rsidRDefault="000854D5" w:rsidP="00BA2824">
      <w:pPr>
        <w:bidi/>
        <w:spacing w:after="0" w:line="360" w:lineRule="auto"/>
        <w:ind w:left="26"/>
        <w:rPr>
          <w:rFonts w:ascii="David" w:hAnsi="David" w:cs="David"/>
          <w:color w:val="000000"/>
          <w:sz w:val="28"/>
          <w:szCs w:val="28"/>
          <w:rtl/>
        </w:rPr>
      </w:pPr>
      <w:r w:rsidRPr="00BA2824">
        <w:rPr>
          <w:rFonts w:ascii="David" w:hAnsi="David" w:cs="David" w:hint="cs"/>
          <w:color w:val="000000"/>
          <w:sz w:val="28"/>
          <w:szCs w:val="28"/>
          <w:u w:val="single"/>
          <w:rtl/>
        </w:rPr>
        <w:t xml:space="preserve">מתקיים </w:t>
      </w:r>
      <w:r w:rsidRPr="00BA2824">
        <w:rPr>
          <w:rFonts w:ascii="David" w:hAnsi="David" w:cs="David" w:hint="cs"/>
          <w:b/>
          <w:bCs/>
          <w:color w:val="000000"/>
          <w:sz w:val="28"/>
          <w:szCs w:val="28"/>
          <w:u w:val="single"/>
          <w:rtl/>
        </w:rPr>
        <w:t>עירוב סמכויות:</w:t>
      </w:r>
    </w:p>
    <w:p w14:paraId="282A4E8E"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color w:val="000000"/>
          <w:sz w:val="28"/>
          <w:szCs w:val="28"/>
          <w:rtl/>
        </w:rPr>
        <w:t>1.</w:t>
      </w:r>
      <w:r w:rsidRPr="00BA2824">
        <w:rPr>
          <w:rFonts w:ascii="David" w:hAnsi="David" w:cs="David" w:hint="cs"/>
          <w:sz w:val="28"/>
          <w:szCs w:val="28"/>
          <w:rtl/>
        </w:rPr>
        <w:t xml:space="preserve"> רוב חברי הממשלה הם גם חברי כנסת. </w:t>
      </w:r>
    </w:p>
    <w:p w14:paraId="7A1469B6"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sz w:val="28"/>
          <w:szCs w:val="28"/>
          <w:rtl/>
        </w:rPr>
        <w:t>2. הממשלה יוזמת את רוב הצעות החוק.</w:t>
      </w:r>
    </w:p>
    <w:p w14:paraId="7C2859EF"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sz w:val="28"/>
          <w:szCs w:val="28"/>
          <w:rtl/>
        </w:rPr>
        <w:t xml:space="preserve">3. לממשלה יש על פי חוק- סמכות נרחבת בתחום חקיקת משנה - תקנות, חוקי עזר, </w:t>
      </w:r>
      <w:r w:rsidRPr="00BA2824">
        <w:rPr>
          <w:rFonts w:ascii="David" w:hAnsi="David" w:cs="David" w:hint="cs"/>
          <w:sz w:val="28"/>
          <w:szCs w:val="28"/>
          <w:rtl/>
        </w:rPr>
        <w:br/>
        <w:t xml:space="preserve">   צווים וחקיקת חירום.</w:t>
      </w:r>
    </w:p>
    <w:p w14:paraId="330F188A" w14:textId="77777777" w:rsidR="000854D5" w:rsidRPr="00BA2824" w:rsidRDefault="000854D5" w:rsidP="00BA2824">
      <w:pPr>
        <w:bidi/>
        <w:spacing w:after="0" w:line="360" w:lineRule="auto"/>
        <w:rPr>
          <w:rFonts w:ascii="David" w:hAnsi="David" w:cs="David"/>
          <w:sz w:val="28"/>
          <w:szCs w:val="28"/>
          <w:rtl/>
        </w:rPr>
      </w:pPr>
      <w:r w:rsidRPr="00BA2824">
        <w:rPr>
          <w:rFonts w:ascii="David" w:hAnsi="David" w:cs="David" w:hint="cs"/>
          <w:sz w:val="28"/>
          <w:szCs w:val="28"/>
          <w:rtl/>
        </w:rPr>
        <w:t xml:space="preserve">4. גם לכנסת יש סמכויות ביצוע – יש לה סמכות לחוקק חוקים שהם בעלי אופי  </w:t>
      </w:r>
      <w:r w:rsidRPr="00BA2824">
        <w:rPr>
          <w:rFonts w:ascii="David" w:hAnsi="David" w:cs="David" w:hint="cs"/>
          <w:sz w:val="28"/>
          <w:szCs w:val="28"/>
          <w:rtl/>
        </w:rPr>
        <w:br/>
        <w:t xml:space="preserve">   ביצועי, כמו למשל חוק העלאת עצמותיו של הרצל. </w:t>
      </w:r>
    </w:p>
    <w:p w14:paraId="652D4391" w14:textId="77777777" w:rsidR="000854D5" w:rsidRPr="00BA2824" w:rsidRDefault="000854D5" w:rsidP="00BA2824">
      <w:pPr>
        <w:bidi/>
        <w:spacing w:after="0" w:line="360" w:lineRule="auto"/>
        <w:rPr>
          <w:rFonts w:ascii="David" w:hAnsi="David" w:cs="David"/>
          <w:sz w:val="28"/>
          <w:szCs w:val="28"/>
          <w:rtl/>
        </w:rPr>
      </w:pPr>
      <w:r w:rsidRPr="00BA2824">
        <w:rPr>
          <w:rFonts w:ascii="David" w:hAnsi="David" w:cs="David" w:hint="cs"/>
          <w:sz w:val="28"/>
          <w:szCs w:val="28"/>
          <w:rtl/>
        </w:rPr>
        <w:lastRenderedPageBreak/>
        <w:t xml:space="preserve">5. גם לרשות השופטת יש סמכויות ביצוע - לבית המשפט יש סמכות בענייני ההוצאה </w:t>
      </w:r>
      <w:r w:rsidRPr="00BA2824">
        <w:rPr>
          <w:rFonts w:ascii="David" w:hAnsi="David" w:cs="David" w:hint="cs"/>
          <w:sz w:val="28"/>
          <w:szCs w:val="28"/>
          <w:rtl/>
        </w:rPr>
        <w:br/>
        <w:t xml:space="preserve">   לפועל. לדוגמא במקרה של אי תשלום מזונות, להוצאה לפועל שהיא זרוע של </w:t>
      </w:r>
      <w:r w:rsidRPr="00BA2824">
        <w:rPr>
          <w:rFonts w:ascii="David" w:hAnsi="David" w:cs="David" w:hint="cs"/>
          <w:sz w:val="28"/>
          <w:szCs w:val="28"/>
          <w:rtl/>
        </w:rPr>
        <w:br/>
        <w:t xml:space="preserve">   הרשות השופטת יש סמכות להטיל קנסות או מאסר על חייבים.   </w:t>
      </w:r>
    </w:p>
    <w:p w14:paraId="1485FEED"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sz w:val="28"/>
          <w:szCs w:val="28"/>
          <w:rtl/>
        </w:rPr>
        <w:t xml:space="preserve">6. גם לכנסת יש סמכויות שיפוטיות - לדוגמא הכנסת מוסמכת להדיח נשיא ומבקר </w:t>
      </w:r>
      <w:r w:rsidRPr="00BA2824">
        <w:rPr>
          <w:rFonts w:ascii="David" w:hAnsi="David" w:cs="David" w:hint="cs"/>
          <w:sz w:val="28"/>
          <w:szCs w:val="28"/>
          <w:rtl/>
        </w:rPr>
        <w:br/>
        <w:t xml:space="preserve">   המדינה.</w:t>
      </w:r>
    </w:p>
    <w:p w14:paraId="73917720"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sz w:val="28"/>
          <w:szCs w:val="28"/>
          <w:rtl/>
        </w:rPr>
        <w:t xml:space="preserve">7. גם החלטת הכנסת בנושא הסרת חסינות חבר כנסת או השעיית חבר כנסת </w:t>
      </w:r>
      <w:r w:rsidRPr="00BA2824">
        <w:rPr>
          <w:rFonts w:ascii="David" w:hAnsi="David" w:cs="David" w:hint="cs"/>
          <w:sz w:val="28"/>
          <w:szCs w:val="28"/>
          <w:rtl/>
        </w:rPr>
        <w:br/>
        <w:t xml:space="preserve">   מעבודתו, היא החלטה הנוגעת בתחום השיפוט. </w:t>
      </w:r>
    </w:p>
    <w:p w14:paraId="2E940D33" w14:textId="77777777" w:rsidR="000854D5" w:rsidRPr="00BA2824" w:rsidRDefault="000854D5" w:rsidP="00BA2824">
      <w:pPr>
        <w:bidi/>
        <w:spacing w:after="0" w:line="360" w:lineRule="auto"/>
        <w:ind w:left="26"/>
        <w:rPr>
          <w:rFonts w:ascii="David" w:hAnsi="David" w:cs="David"/>
          <w:sz w:val="28"/>
          <w:szCs w:val="28"/>
          <w:rtl/>
        </w:rPr>
      </w:pPr>
      <w:r w:rsidRPr="00BA2824">
        <w:rPr>
          <w:rFonts w:ascii="David" w:hAnsi="David" w:cs="David" w:hint="cs"/>
          <w:sz w:val="28"/>
          <w:szCs w:val="28"/>
          <w:rtl/>
        </w:rPr>
        <w:t xml:space="preserve">8. לרשות המבצעת יש סמכות של שפיטה, כדי להקל על העומס המוטל על הרשות </w:t>
      </w:r>
      <w:r w:rsidRPr="00BA2824">
        <w:rPr>
          <w:rFonts w:ascii="David" w:hAnsi="David" w:cs="David" w:hint="cs"/>
          <w:sz w:val="28"/>
          <w:szCs w:val="28"/>
          <w:rtl/>
        </w:rPr>
        <w:br/>
        <w:t xml:space="preserve">   השופטת ולכן הוקמו מוסדות שיפוטיים כגון: בתי דין מיוחדים בתחום מיסים, </w:t>
      </w:r>
      <w:r w:rsidRPr="00BA2824">
        <w:rPr>
          <w:rFonts w:ascii="David" w:hAnsi="David" w:cs="David" w:hint="cs"/>
          <w:sz w:val="28"/>
          <w:szCs w:val="28"/>
          <w:rtl/>
        </w:rPr>
        <w:br/>
        <w:t xml:space="preserve">   זכויות סוציאליות, בתי דין צבאיים, בתי דין למשמעת לעובדי מדינה. בתי דין אלה </w:t>
      </w:r>
      <w:r w:rsidRPr="00BA2824">
        <w:rPr>
          <w:rFonts w:ascii="David" w:hAnsi="David" w:cs="David" w:hint="cs"/>
          <w:sz w:val="28"/>
          <w:szCs w:val="28"/>
          <w:rtl/>
        </w:rPr>
        <w:br/>
        <w:t xml:space="preserve">   הוסמכו לדון בסכסוכים בין האזרח לרשות. </w:t>
      </w:r>
    </w:p>
    <w:p w14:paraId="00CB19B3" w14:textId="77777777" w:rsidR="000854D5" w:rsidRPr="00BA2824" w:rsidRDefault="000854D5" w:rsidP="00BA2824">
      <w:pPr>
        <w:bidi/>
        <w:spacing w:after="0" w:line="360" w:lineRule="auto"/>
        <w:ind w:left="26"/>
        <w:jc w:val="center"/>
        <w:rPr>
          <w:rFonts w:ascii="David" w:hAnsi="David" w:cs="David"/>
          <w:b/>
          <w:bCs/>
          <w:sz w:val="28"/>
          <w:szCs w:val="28"/>
          <w:u w:val="single"/>
          <w:rtl/>
        </w:rPr>
      </w:pPr>
    </w:p>
    <w:p w14:paraId="0AA59609" w14:textId="77777777" w:rsidR="000854D5" w:rsidRPr="00BA2824" w:rsidRDefault="000854D5" w:rsidP="00BA2824">
      <w:pPr>
        <w:bidi/>
        <w:spacing w:after="0" w:line="360" w:lineRule="auto"/>
        <w:ind w:left="26"/>
        <w:jc w:val="center"/>
        <w:rPr>
          <w:rFonts w:ascii="David" w:hAnsi="David" w:cs="David"/>
          <w:b/>
          <w:bCs/>
          <w:sz w:val="28"/>
          <w:szCs w:val="28"/>
          <w:u w:val="single"/>
          <w:rtl/>
        </w:rPr>
      </w:pPr>
      <w:r w:rsidRPr="00BA2824">
        <w:rPr>
          <w:rFonts w:ascii="David" w:hAnsi="David" w:cs="David" w:hint="cs"/>
          <w:b/>
          <w:bCs/>
          <w:sz w:val="28"/>
          <w:szCs w:val="28"/>
          <w:u w:val="single"/>
          <w:rtl/>
        </w:rPr>
        <w:t>לו הייתה מתקיימת הפרדת רשויות מוחלטת בין הרשויות הן לא היו יכולות לפעול ביעילות, שכן כל אחת הייתה משתקת את האחרות.</w:t>
      </w:r>
    </w:p>
    <w:p w14:paraId="0D799EFB" w14:textId="77777777" w:rsidR="000854D5" w:rsidRPr="00BA2824" w:rsidRDefault="00BA2824" w:rsidP="00BA2824">
      <w:pPr>
        <w:spacing w:after="0" w:line="240" w:lineRule="auto"/>
        <w:rPr>
          <w:rFonts w:ascii="Times New Roman" w:hAnsi="Times New Roman" w:cs="Narkisim"/>
          <w:sz w:val="28"/>
          <w:szCs w:val="28"/>
          <w:rtl/>
        </w:rPr>
      </w:pPr>
      <w:r>
        <w:rPr>
          <w:rFonts w:ascii="Calibri" w:hAnsi="Calibri" w:cs="Narkisim"/>
          <w:noProof/>
          <w:sz w:val="28"/>
          <w:szCs w:val="28"/>
        </w:rPr>
        <mc:AlternateContent>
          <mc:Choice Requires="wps">
            <w:drawing>
              <wp:anchor distT="0" distB="228600" distL="114300" distR="114300" simplePos="0" relativeHeight="251798528" behindDoc="1" locked="0" layoutInCell="0" allowOverlap="1" wp14:anchorId="537BC1ED" wp14:editId="4DCB76D1">
                <wp:simplePos x="0" y="0"/>
                <wp:positionH relativeFrom="margin">
                  <wp:posOffset>-629285</wp:posOffset>
                </wp:positionH>
                <wp:positionV relativeFrom="margin">
                  <wp:posOffset>4191000</wp:posOffset>
                </wp:positionV>
                <wp:extent cx="2762250" cy="2686050"/>
                <wp:effectExtent l="38100" t="38100" r="38100" b="38100"/>
                <wp:wrapThrough wrapText="bothSides">
                  <wp:wrapPolygon edited="0">
                    <wp:start x="8938" y="-306"/>
                    <wp:lineTo x="3426" y="-306"/>
                    <wp:lineTo x="3426" y="2145"/>
                    <wp:lineTo x="1192" y="2145"/>
                    <wp:lineTo x="1192" y="4596"/>
                    <wp:lineTo x="0" y="4596"/>
                    <wp:lineTo x="-298" y="7047"/>
                    <wp:lineTo x="-298" y="13787"/>
                    <wp:lineTo x="0" y="15013"/>
                    <wp:lineTo x="1192" y="16851"/>
                    <wp:lineTo x="3277" y="19609"/>
                    <wp:lineTo x="8044" y="21753"/>
                    <wp:lineTo x="8640" y="21753"/>
                    <wp:lineTo x="12811" y="21753"/>
                    <wp:lineTo x="12960" y="21753"/>
                    <wp:lineTo x="18174" y="19302"/>
                    <wp:lineTo x="18323" y="19302"/>
                    <wp:lineTo x="20408" y="16851"/>
                    <wp:lineTo x="21451" y="14400"/>
                    <wp:lineTo x="21749" y="12102"/>
                    <wp:lineTo x="21749" y="9498"/>
                    <wp:lineTo x="21451" y="7200"/>
                    <wp:lineTo x="21451" y="7047"/>
                    <wp:lineTo x="20259" y="4596"/>
                    <wp:lineTo x="18174" y="2145"/>
                    <wp:lineTo x="18174" y="1532"/>
                    <wp:lineTo x="13854" y="-306"/>
                    <wp:lineTo x="12513" y="-306"/>
                    <wp:lineTo x="8938" y="-306"/>
                  </wp:wrapPolygon>
                </wp:wrapThrough>
                <wp:docPr id="23" name="אליפסה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2762250" cy="2686050"/>
                        </a:xfrm>
                        <a:prstGeom prst="ellipse">
                          <a:avLst/>
                        </a:prstGeom>
                        <a:solidFill>
                          <a:srgbClr val="7BA0CD"/>
                        </a:solidFill>
                        <a:ln w="76200">
                          <a:solidFill>
                            <a:srgbClr val="D3DFEE"/>
                          </a:solidFill>
                          <a:round/>
                          <a:headEnd/>
                          <a:tailEnd/>
                        </a:ln>
                      </wps:spPr>
                      <wps:txbx>
                        <w:txbxContent>
                          <w:p w14:paraId="2B3B226D" w14:textId="77777777" w:rsidR="0076754F" w:rsidRPr="00EC1178" w:rsidRDefault="0076754F" w:rsidP="000854D5">
                            <w:pPr>
                              <w:bidi/>
                              <w:jc w:val="center"/>
                              <w:rPr>
                                <w:rFonts w:cs="Narkisim"/>
                                <w:b/>
                                <w:bCs/>
                                <w:color w:val="FFFFFF"/>
                                <w:sz w:val="26"/>
                                <w:szCs w:val="26"/>
                                <w:u w:val="single"/>
                                <w:rtl/>
                              </w:rPr>
                            </w:pPr>
                            <w:r w:rsidRPr="00EC1178">
                              <w:rPr>
                                <w:rFonts w:cs="Narkisim" w:hint="eastAsia"/>
                                <w:b/>
                                <w:bCs/>
                                <w:color w:val="FFFFFF"/>
                                <w:sz w:val="26"/>
                                <w:szCs w:val="26"/>
                                <w:u w:val="single"/>
                                <w:rtl/>
                              </w:rPr>
                              <w:t>הרשות</w:t>
                            </w:r>
                            <w:r w:rsidRPr="00EC1178">
                              <w:rPr>
                                <w:rFonts w:cs="Narkisim"/>
                                <w:b/>
                                <w:bCs/>
                                <w:color w:val="FFFFFF"/>
                                <w:sz w:val="26"/>
                                <w:szCs w:val="26"/>
                                <w:u w:val="single"/>
                                <w:rtl/>
                              </w:rPr>
                              <w:t xml:space="preserve"> </w:t>
                            </w:r>
                            <w:r w:rsidRPr="00EC1178">
                              <w:rPr>
                                <w:rFonts w:cs="Narkisim" w:hint="eastAsia"/>
                                <w:b/>
                                <w:bCs/>
                                <w:color w:val="FFFFFF"/>
                                <w:sz w:val="26"/>
                                <w:szCs w:val="26"/>
                                <w:u w:val="single"/>
                                <w:rtl/>
                              </w:rPr>
                              <w:t>המחוקקת</w:t>
                            </w:r>
                          </w:p>
                          <w:p w14:paraId="16A48AA3" w14:textId="77777777" w:rsidR="0076754F" w:rsidRPr="00EC1178" w:rsidRDefault="0076754F" w:rsidP="000854D5">
                            <w:pPr>
                              <w:bidi/>
                              <w:jc w:val="center"/>
                              <w:rPr>
                                <w:rFonts w:cs="Narkisim"/>
                                <w:b/>
                                <w:bCs/>
                                <w:color w:val="FFFFFF"/>
                                <w:sz w:val="26"/>
                                <w:szCs w:val="26"/>
                                <w:rtl/>
                              </w:rPr>
                            </w:pPr>
                            <w:r w:rsidRPr="00EC1178">
                              <w:rPr>
                                <w:rFonts w:cs="Narkisim" w:hint="eastAsia"/>
                                <w:b/>
                                <w:bCs/>
                                <w:color w:val="FFFFFF"/>
                                <w:sz w:val="26"/>
                                <w:szCs w:val="26"/>
                                <w:rtl/>
                              </w:rPr>
                              <w:t>כנסת</w:t>
                            </w:r>
                            <w:r w:rsidRPr="00EC1178">
                              <w:rPr>
                                <w:rFonts w:cs="Narkisim" w:hint="cs"/>
                                <w:b/>
                                <w:bCs/>
                                <w:color w:val="FFFFFF"/>
                                <w:sz w:val="26"/>
                                <w:szCs w:val="26"/>
                                <w:rtl/>
                              </w:rPr>
                              <w:br/>
                            </w:r>
                            <w:r w:rsidRPr="00EC1178">
                              <w:rPr>
                                <w:rFonts w:cs="Narkisim"/>
                                <w:b/>
                                <w:bCs/>
                                <w:color w:val="FFFFFF"/>
                                <w:sz w:val="26"/>
                                <w:szCs w:val="26"/>
                                <w:rtl/>
                              </w:rPr>
                              <w:t xml:space="preserve">120 </w:t>
                            </w:r>
                            <w:r w:rsidRPr="00EC1178">
                              <w:rPr>
                                <w:rFonts w:cs="Narkisim" w:hint="eastAsia"/>
                                <w:b/>
                                <w:bCs/>
                                <w:color w:val="FFFFFF"/>
                                <w:sz w:val="26"/>
                                <w:szCs w:val="26"/>
                                <w:rtl/>
                              </w:rPr>
                              <w:t>חברי</w:t>
                            </w:r>
                            <w:r w:rsidRPr="00EC1178">
                              <w:rPr>
                                <w:rFonts w:cs="Narkisim"/>
                                <w:b/>
                                <w:bCs/>
                                <w:color w:val="FFFFFF"/>
                                <w:sz w:val="26"/>
                                <w:szCs w:val="26"/>
                                <w:rtl/>
                              </w:rPr>
                              <w:t xml:space="preserve"> </w:t>
                            </w:r>
                            <w:r w:rsidRPr="00EC1178">
                              <w:rPr>
                                <w:rFonts w:cs="Narkisim" w:hint="eastAsia"/>
                                <w:b/>
                                <w:bCs/>
                                <w:color w:val="FFFFFF"/>
                                <w:sz w:val="26"/>
                                <w:szCs w:val="26"/>
                                <w:rtl/>
                              </w:rPr>
                              <w:t>כנסת</w:t>
                            </w:r>
                          </w:p>
                          <w:p w14:paraId="41675D4A" w14:textId="77777777" w:rsidR="0076754F" w:rsidRPr="00EC1178" w:rsidRDefault="0076754F" w:rsidP="000854D5">
                            <w:pPr>
                              <w:bidi/>
                              <w:jc w:val="center"/>
                              <w:rPr>
                                <w:rFonts w:cs="Narkisim"/>
                                <w:b/>
                                <w:bCs/>
                                <w:color w:val="FFFFFF"/>
                                <w:sz w:val="26"/>
                                <w:szCs w:val="26"/>
                                <w:rtl/>
                              </w:rPr>
                            </w:pPr>
                            <w:r w:rsidRPr="00EC1178">
                              <w:rPr>
                                <w:rFonts w:cs="Narkisim" w:hint="eastAsia"/>
                                <w:b/>
                                <w:bCs/>
                                <w:color w:val="FFFFFF"/>
                                <w:sz w:val="26"/>
                                <w:szCs w:val="26"/>
                                <w:u w:val="single"/>
                                <w:rtl/>
                              </w:rPr>
                              <w:t>תפקידה</w:t>
                            </w:r>
                            <w:r w:rsidRPr="00EC1178">
                              <w:rPr>
                                <w:rFonts w:cs="Narkisim"/>
                                <w:b/>
                                <w:bCs/>
                                <w:color w:val="FFFFFF"/>
                                <w:sz w:val="26"/>
                                <w:szCs w:val="26"/>
                                <w:u w:val="single"/>
                                <w:rtl/>
                              </w:rPr>
                              <w:t>:</w:t>
                            </w:r>
                            <w:r w:rsidRPr="00EC1178">
                              <w:rPr>
                                <w:rFonts w:cs="Narkisim"/>
                                <w:b/>
                                <w:bCs/>
                                <w:color w:val="FFFFFF"/>
                                <w:sz w:val="26"/>
                                <w:szCs w:val="26"/>
                                <w:rtl/>
                              </w:rPr>
                              <w:t xml:space="preserve"> </w:t>
                            </w:r>
                            <w:r w:rsidRPr="00EC1178">
                              <w:rPr>
                                <w:rFonts w:cs="Narkisim" w:hint="eastAsia"/>
                                <w:b/>
                                <w:bCs/>
                                <w:color w:val="FFFFFF"/>
                                <w:sz w:val="26"/>
                                <w:szCs w:val="26"/>
                                <w:rtl/>
                              </w:rPr>
                              <w:t>לחוקק</w:t>
                            </w:r>
                            <w:r w:rsidRPr="00EC1178">
                              <w:rPr>
                                <w:rFonts w:cs="Narkisim"/>
                                <w:b/>
                                <w:bCs/>
                                <w:color w:val="FFFFFF"/>
                                <w:sz w:val="26"/>
                                <w:szCs w:val="26"/>
                                <w:rtl/>
                              </w:rPr>
                              <w:t xml:space="preserve"> </w:t>
                            </w:r>
                            <w:r w:rsidRPr="00EC1178">
                              <w:rPr>
                                <w:rFonts w:cs="Narkisim" w:hint="eastAsia"/>
                                <w:b/>
                                <w:bCs/>
                                <w:color w:val="FFFFFF"/>
                                <w:sz w:val="26"/>
                                <w:szCs w:val="26"/>
                                <w:rtl/>
                              </w:rPr>
                              <w:t>חוקים</w:t>
                            </w:r>
                            <w:r w:rsidRPr="00EC1178">
                              <w:rPr>
                                <w:rFonts w:cs="Narkisim"/>
                                <w:b/>
                                <w:bCs/>
                                <w:color w:val="FFFFFF"/>
                                <w:sz w:val="26"/>
                                <w:szCs w:val="26"/>
                                <w:rtl/>
                              </w:rPr>
                              <w:t xml:space="preserve">, </w:t>
                            </w:r>
                            <w:r w:rsidRPr="00EC1178">
                              <w:rPr>
                                <w:rFonts w:cs="Narkisim" w:hint="eastAsia"/>
                                <w:b/>
                                <w:bCs/>
                                <w:color w:val="FFFFFF"/>
                                <w:sz w:val="26"/>
                                <w:szCs w:val="26"/>
                                <w:rtl/>
                              </w:rPr>
                              <w:t>לפקח</w:t>
                            </w:r>
                            <w:r w:rsidRPr="00EC1178">
                              <w:rPr>
                                <w:rFonts w:cs="Narkisim"/>
                                <w:b/>
                                <w:bCs/>
                                <w:color w:val="FFFFFF"/>
                                <w:sz w:val="26"/>
                                <w:szCs w:val="26"/>
                                <w:rtl/>
                              </w:rPr>
                              <w:t xml:space="preserve"> </w:t>
                            </w:r>
                            <w:r w:rsidRPr="00EC1178">
                              <w:rPr>
                                <w:rFonts w:cs="Narkisim" w:hint="eastAsia"/>
                                <w:b/>
                                <w:bCs/>
                                <w:color w:val="FFFFFF"/>
                                <w:sz w:val="26"/>
                                <w:szCs w:val="26"/>
                                <w:rtl/>
                              </w:rPr>
                              <w:t>על</w:t>
                            </w:r>
                            <w:r w:rsidRPr="00EC1178">
                              <w:rPr>
                                <w:rFonts w:cs="Narkisim"/>
                                <w:b/>
                                <w:bCs/>
                                <w:color w:val="FFFFFF"/>
                                <w:sz w:val="26"/>
                                <w:szCs w:val="26"/>
                                <w:rtl/>
                              </w:rPr>
                              <w:t xml:space="preserve"> </w:t>
                            </w:r>
                            <w:r w:rsidRPr="00EC1178">
                              <w:rPr>
                                <w:rFonts w:cs="Narkisim" w:hint="eastAsia"/>
                                <w:b/>
                                <w:bCs/>
                                <w:color w:val="FFFFFF"/>
                                <w:sz w:val="26"/>
                                <w:szCs w:val="26"/>
                                <w:rtl/>
                              </w:rPr>
                              <w:t>הרשות</w:t>
                            </w:r>
                            <w:r w:rsidRPr="00EC1178">
                              <w:rPr>
                                <w:rFonts w:cs="Narkisim"/>
                                <w:b/>
                                <w:bCs/>
                                <w:color w:val="FFFFFF"/>
                                <w:sz w:val="26"/>
                                <w:szCs w:val="26"/>
                                <w:rtl/>
                              </w:rPr>
                              <w:t xml:space="preserve"> </w:t>
                            </w:r>
                            <w:r w:rsidRPr="00EC1178">
                              <w:rPr>
                                <w:rFonts w:cs="Narkisim" w:hint="eastAsia"/>
                                <w:b/>
                                <w:bCs/>
                                <w:color w:val="FFFFFF"/>
                                <w:sz w:val="26"/>
                                <w:szCs w:val="26"/>
                                <w:rtl/>
                              </w:rPr>
                              <w:t>המבצעת</w:t>
                            </w:r>
                            <w:r w:rsidRPr="00EC1178">
                              <w:rPr>
                                <w:rFonts w:cs="Narkisim"/>
                                <w:b/>
                                <w:bCs/>
                                <w:color w:val="FFFFFF"/>
                                <w:sz w:val="26"/>
                                <w:szCs w:val="26"/>
                                <w:rtl/>
                              </w:rPr>
                              <w:t xml:space="preserve"> </w:t>
                            </w:r>
                            <w:r w:rsidRPr="00EC1178">
                              <w:rPr>
                                <w:rFonts w:cs="Narkisim" w:hint="eastAsia"/>
                                <w:b/>
                                <w:bCs/>
                                <w:color w:val="FFFFFF"/>
                                <w:sz w:val="26"/>
                                <w:szCs w:val="26"/>
                                <w:rtl/>
                              </w:rPr>
                              <w:t>ולייצג</w:t>
                            </w:r>
                            <w:r w:rsidRPr="00EC1178">
                              <w:rPr>
                                <w:rFonts w:cs="Narkisim"/>
                                <w:b/>
                                <w:bCs/>
                                <w:color w:val="FFFFFF"/>
                                <w:sz w:val="26"/>
                                <w:szCs w:val="26"/>
                                <w:rtl/>
                              </w:rPr>
                              <w:t xml:space="preserve"> </w:t>
                            </w:r>
                            <w:r w:rsidRPr="00EC1178">
                              <w:rPr>
                                <w:rFonts w:cs="Narkisim" w:hint="eastAsia"/>
                                <w:b/>
                                <w:bCs/>
                                <w:color w:val="FFFFFF"/>
                                <w:sz w:val="26"/>
                                <w:szCs w:val="26"/>
                                <w:rtl/>
                              </w:rPr>
                              <w:t>את</w:t>
                            </w:r>
                            <w:r w:rsidRPr="00EC1178">
                              <w:rPr>
                                <w:rFonts w:cs="Narkisim"/>
                                <w:b/>
                                <w:bCs/>
                                <w:color w:val="FFFFFF"/>
                                <w:sz w:val="26"/>
                                <w:szCs w:val="26"/>
                                <w:rtl/>
                              </w:rPr>
                              <w:t xml:space="preserve"> </w:t>
                            </w:r>
                            <w:r w:rsidRPr="00EC1178">
                              <w:rPr>
                                <w:rFonts w:cs="Narkisim" w:hint="eastAsia"/>
                                <w:b/>
                                <w:bCs/>
                                <w:color w:val="FFFFFF"/>
                                <w:sz w:val="26"/>
                                <w:szCs w:val="26"/>
                                <w:rtl/>
                              </w:rPr>
                              <w:t>מגוון</w:t>
                            </w:r>
                            <w:r w:rsidRPr="00EC1178">
                              <w:rPr>
                                <w:rFonts w:cs="Narkisim"/>
                                <w:b/>
                                <w:bCs/>
                                <w:color w:val="FFFFFF"/>
                                <w:sz w:val="26"/>
                                <w:szCs w:val="26"/>
                                <w:rtl/>
                              </w:rPr>
                              <w:t xml:space="preserve"> </w:t>
                            </w:r>
                            <w:r w:rsidRPr="00EC1178">
                              <w:rPr>
                                <w:rFonts w:cs="Narkisim" w:hint="eastAsia"/>
                                <w:b/>
                                <w:bCs/>
                                <w:color w:val="FFFFFF"/>
                                <w:sz w:val="26"/>
                                <w:szCs w:val="26"/>
                                <w:rtl/>
                              </w:rPr>
                              <w:t>דעות</w:t>
                            </w:r>
                            <w:r w:rsidRPr="00EC1178">
                              <w:rPr>
                                <w:rFonts w:cs="Narkisim"/>
                                <w:b/>
                                <w:bCs/>
                                <w:color w:val="FFFFFF"/>
                                <w:sz w:val="26"/>
                                <w:szCs w:val="26"/>
                                <w:rtl/>
                              </w:rPr>
                              <w:t xml:space="preserve"> </w:t>
                            </w:r>
                            <w:r w:rsidRPr="00EC1178">
                              <w:rPr>
                                <w:rFonts w:cs="Narkisim" w:hint="eastAsia"/>
                                <w:b/>
                                <w:bCs/>
                                <w:color w:val="FFFFFF"/>
                                <w:sz w:val="26"/>
                                <w:szCs w:val="26"/>
                                <w:rtl/>
                              </w:rPr>
                              <w:t>האזרחים</w:t>
                            </w:r>
                          </w:p>
                          <w:p w14:paraId="3572C410" w14:textId="77777777" w:rsidR="0076754F" w:rsidRPr="00EC1178" w:rsidRDefault="0076754F" w:rsidP="000854D5">
                            <w:pPr>
                              <w:bidi/>
                              <w:jc w:val="center"/>
                              <w:rPr>
                                <w:rFonts w:ascii="Arial" w:hAnsi="Arial" w:cs="Narkisim"/>
                                <w:i/>
                                <w:color w:val="FFFFFF"/>
                                <w:sz w:val="24"/>
                                <w:szCs w:val="24"/>
                              </w:rPr>
                            </w:pPr>
                          </w:p>
                        </w:txbxContent>
                      </wps:txbx>
                      <wps:bodyPr rot="0" vert="horz" wrap="square" lIns="182880" tIns="182880" rIns="365760" bIns="18288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7BC1ED" id="אליפסה 23" o:spid="_x0000_s1029" style="position:absolute;margin-left:-49.55pt;margin-top:330pt;width:217.5pt;height:211.5pt;flip:x;z-index:-251517952;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" o:allowincell="f" fillcolor="#7ba0cd" strokecolor="#d3dfee" strokeweight="6pt">
                <o:lock v:ext="edit" aspectratio="t"/>
                <v:textbox inset="14.4pt,14.4pt,28.8pt,14.4pt">
                  <w:txbxContent>
                    <w:p w14:paraId="2B3B226D" w14:textId="77777777" w:rsidR="0076754F" w:rsidRPr="00EC1178" w:rsidRDefault="0076754F" w:rsidP="000854D5">
                      <w:pPr>
                        <w:bidi/>
                        <w:jc w:val="center"/>
                        <w:rPr>
                          <w:rFonts w:cs="Narkisim"/>
                          <w:b/>
                          <w:bCs/>
                          <w:color w:val="FFFFFF"/>
                          <w:sz w:val="26"/>
                          <w:szCs w:val="26"/>
                          <w:u w:val="single"/>
                          <w:rtl/>
                        </w:rPr>
                      </w:pPr>
                      <w:r w:rsidRPr="00EC1178">
                        <w:rPr>
                          <w:rFonts w:cs="Narkisim" w:hint="eastAsia"/>
                          <w:b/>
                          <w:bCs/>
                          <w:color w:val="FFFFFF"/>
                          <w:sz w:val="26"/>
                          <w:szCs w:val="26"/>
                          <w:u w:val="single"/>
                          <w:rtl/>
                        </w:rPr>
                        <w:t>הרשות</w:t>
                      </w:r>
                      <w:r w:rsidRPr="00EC1178">
                        <w:rPr>
                          <w:rFonts w:cs="Narkisim"/>
                          <w:b/>
                          <w:bCs/>
                          <w:color w:val="FFFFFF"/>
                          <w:sz w:val="26"/>
                          <w:szCs w:val="26"/>
                          <w:u w:val="single"/>
                          <w:rtl/>
                        </w:rPr>
                        <w:t xml:space="preserve"> </w:t>
                      </w:r>
                      <w:r w:rsidRPr="00EC1178">
                        <w:rPr>
                          <w:rFonts w:cs="Narkisim" w:hint="eastAsia"/>
                          <w:b/>
                          <w:bCs/>
                          <w:color w:val="FFFFFF"/>
                          <w:sz w:val="26"/>
                          <w:szCs w:val="26"/>
                          <w:u w:val="single"/>
                          <w:rtl/>
                        </w:rPr>
                        <w:t>המחוקקת</w:t>
                      </w:r>
                    </w:p>
                    <w:p w14:paraId="16A48AA3" w14:textId="77777777" w:rsidR="0076754F" w:rsidRPr="00EC1178" w:rsidRDefault="0076754F" w:rsidP="000854D5">
                      <w:pPr>
                        <w:bidi/>
                        <w:jc w:val="center"/>
                        <w:rPr>
                          <w:rFonts w:cs="Narkisim"/>
                          <w:b/>
                          <w:bCs/>
                          <w:color w:val="FFFFFF"/>
                          <w:sz w:val="26"/>
                          <w:szCs w:val="26"/>
                          <w:rtl/>
                        </w:rPr>
                      </w:pPr>
                      <w:r w:rsidRPr="00EC1178">
                        <w:rPr>
                          <w:rFonts w:cs="Narkisim" w:hint="eastAsia"/>
                          <w:b/>
                          <w:bCs/>
                          <w:color w:val="FFFFFF"/>
                          <w:sz w:val="26"/>
                          <w:szCs w:val="26"/>
                          <w:rtl/>
                        </w:rPr>
                        <w:t>כנסת</w:t>
                      </w:r>
                      <w:r w:rsidRPr="00EC1178">
                        <w:rPr>
                          <w:rFonts w:cs="Narkisim" w:hint="cs"/>
                          <w:b/>
                          <w:bCs/>
                          <w:color w:val="FFFFFF"/>
                          <w:sz w:val="26"/>
                          <w:szCs w:val="26"/>
                          <w:rtl/>
                        </w:rPr>
                        <w:br/>
                      </w:r>
                      <w:r w:rsidRPr="00EC1178">
                        <w:rPr>
                          <w:rFonts w:cs="Narkisim"/>
                          <w:b/>
                          <w:bCs/>
                          <w:color w:val="FFFFFF"/>
                          <w:sz w:val="26"/>
                          <w:szCs w:val="26"/>
                          <w:rtl/>
                        </w:rPr>
                        <w:t xml:space="preserve">120 </w:t>
                      </w:r>
                      <w:r w:rsidRPr="00EC1178">
                        <w:rPr>
                          <w:rFonts w:cs="Narkisim" w:hint="eastAsia"/>
                          <w:b/>
                          <w:bCs/>
                          <w:color w:val="FFFFFF"/>
                          <w:sz w:val="26"/>
                          <w:szCs w:val="26"/>
                          <w:rtl/>
                        </w:rPr>
                        <w:t>חברי</w:t>
                      </w:r>
                      <w:r w:rsidRPr="00EC1178">
                        <w:rPr>
                          <w:rFonts w:cs="Narkisim"/>
                          <w:b/>
                          <w:bCs/>
                          <w:color w:val="FFFFFF"/>
                          <w:sz w:val="26"/>
                          <w:szCs w:val="26"/>
                          <w:rtl/>
                        </w:rPr>
                        <w:t xml:space="preserve"> </w:t>
                      </w:r>
                      <w:r w:rsidRPr="00EC1178">
                        <w:rPr>
                          <w:rFonts w:cs="Narkisim" w:hint="eastAsia"/>
                          <w:b/>
                          <w:bCs/>
                          <w:color w:val="FFFFFF"/>
                          <w:sz w:val="26"/>
                          <w:szCs w:val="26"/>
                          <w:rtl/>
                        </w:rPr>
                        <w:t>כנסת</w:t>
                      </w:r>
                    </w:p>
                    <w:p w14:paraId="41675D4A" w14:textId="77777777" w:rsidR="0076754F" w:rsidRPr="00EC1178" w:rsidRDefault="0076754F" w:rsidP="000854D5">
                      <w:pPr>
                        <w:bidi/>
                        <w:jc w:val="center"/>
                        <w:rPr>
                          <w:rFonts w:cs="Narkisim"/>
                          <w:b/>
                          <w:bCs/>
                          <w:color w:val="FFFFFF"/>
                          <w:sz w:val="26"/>
                          <w:szCs w:val="26"/>
                          <w:rtl/>
                        </w:rPr>
                      </w:pPr>
                      <w:r w:rsidRPr="00EC1178">
                        <w:rPr>
                          <w:rFonts w:cs="Narkisim" w:hint="eastAsia"/>
                          <w:b/>
                          <w:bCs/>
                          <w:color w:val="FFFFFF"/>
                          <w:sz w:val="26"/>
                          <w:szCs w:val="26"/>
                          <w:u w:val="single"/>
                          <w:rtl/>
                        </w:rPr>
                        <w:t>תפקידה</w:t>
                      </w:r>
                      <w:r w:rsidRPr="00EC1178">
                        <w:rPr>
                          <w:rFonts w:cs="Narkisim"/>
                          <w:b/>
                          <w:bCs/>
                          <w:color w:val="FFFFFF"/>
                          <w:sz w:val="26"/>
                          <w:szCs w:val="26"/>
                          <w:u w:val="single"/>
                          <w:rtl/>
                        </w:rPr>
                        <w:t>:</w:t>
                      </w:r>
                      <w:r w:rsidRPr="00EC1178">
                        <w:rPr>
                          <w:rFonts w:cs="Narkisim"/>
                          <w:b/>
                          <w:bCs/>
                          <w:color w:val="FFFFFF"/>
                          <w:sz w:val="26"/>
                          <w:szCs w:val="26"/>
                          <w:rtl/>
                        </w:rPr>
                        <w:t xml:space="preserve"> </w:t>
                      </w:r>
                      <w:r w:rsidRPr="00EC1178">
                        <w:rPr>
                          <w:rFonts w:cs="Narkisim" w:hint="eastAsia"/>
                          <w:b/>
                          <w:bCs/>
                          <w:color w:val="FFFFFF"/>
                          <w:sz w:val="26"/>
                          <w:szCs w:val="26"/>
                          <w:rtl/>
                        </w:rPr>
                        <w:t>לחוקק</w:t>
                      </w:r>
                      <w:r w:rsidRPr="00EC1178">
                        <w:rPr>
                          <w:rFonts w:cs="Narkisim"/>
                          <w:b/>
                          <w:bCs/>
                          <w:color w:val="FFFFFF"/>
                          <w:sz w:val="26"/>
                          <w:szCs w:val="26"/>
                          <w:rtl/>
                        </w:rPr>
                        <w:t xml:space="preserve"> </w:t>
                      </w:r>
                      <w:r w:rsidRPr="00EC1178">
                        <w:rPr>
                          <w:rFonts w:cs="Narkisim" w:hint="eastAsia"/>
                          <w:b/>
                          <w:bCs/>
                          <w:color w:val="FFFFFF"/>
                          <w:sz w:val="26"/>
                          <w:szCs w:val="26"/>
                          <w:rtl/>
                        </w:rPr>
                        <w:t>חוקים</w:t>
                      </w:r>
                      <w:r w:rsidRPr="00EC1178">
                        <w:rPr>
                          <w:rFonts w:cs="Narkisim"/>
                          <w:b/>
                          <w:bCs/>
                          <w:color w:val="FFFFFF"/>
                          <w:sz w:val="26"/>
                          <w:szCs w:val="26"/>
                          <w:rtl/>
                        </w:rPr>
                        <w:t xml:space="preserve">, </w:t>
                      </w:r>
                      <w:r w:rsidRPr="00EC1178">
                        <w:rPr>
                          <w:rFonts w:cs="Narkisim" w:hint="eastAsia"/>
                          <w:b/>
                          <w:bCs/>
                          <w:color w:val="FFFFFF"/>
                          <w:sz w:val="26"/>
                          <w:szCs w:val="26"/>
                          <w:rtl/>
                        </w:rPr>
                        <w:t>לפקח</w:t>
                      </w:r>
                      <w:r w:rsidRPr="00EC1178">
                        <w:rPr>
                          <w:rFonts w:cs="Narkisim"/>
                          <w:b/>
                          <w:bCs/>
                          <w:color w:val="FFFFFF"/>
                          <w:sz w:val="26"/>
                          <w:szCs w:val="26"/>
                          <w:rtl/>
                        </w:rPr>
                        <w:t xml:space="preserve"> </w:t>
                      </w:r>
                      <w:r w:rsidRPr="00EC1178">
                        <w:rPr>
                          <w:rFonts w:cs="Narkisim" w:hint="eastAsia"/>
                          <w:b/>
                          <w:bCs/>
                          <w:color w:val="FFFFFF"/>
                          <w:sz w:val="26"/>
                          <w:szCs w:val="26"/>
                          <w:rtl/>
                        </w:rPr>
                        <w:t>על</w:t>
                      </w:r>
                      <w:r w:rsidRPr="00EC1178">
                        <w:rPr>
                          <w:rFonts w:cs="Narkisim"/>
                          <w:b/>
                          <w:bCs/>
                          <w:color w:val="FFFFFF"/>
                          <w:sz w:val="26"/>
                          <w:szCs w:val="26"/>
                          <w:rtl/>
                        </w:rPr>
                        <w:t xml:space="preserve"> </w:t>
                      </w:r>
                      <w:r w:rsidRPr="00EC1178">
                        <w:rPr>
                          <w:rFonts w:cs="Narkisim" w:hint="eastAsia"/>
                          <w:b/>
                          <w:bCs/>
                          <w:color w:val="FFFFFF"/>
                          <w:sz w:val="26"/>
                          <w:szCs w:val="26"/>
                          <w:rtl/>
                        </w:rPr>
                        <w:t>הרשות</w:t>
                      </w:r>
                      <w:r w:rsidRPr="00EC1178">
                        <w:rPr>
                          <w:rFonts w:cs="Narkisim"/>
                          <w:b/>
                          <w:bCs/>
                          <w:color w:val="FFFFFF"/>
                          <w:sz w:val="26"/>
                          <w:szCs w:val="26"/>
                          <w:rtl/>
                        </w:rPr>
                        <w:t xml:space="preserve"> </w:t>
                      </w:r>
                      <w:r w:rsidRPr="00EC1178">
                        <w:rPr>
                          <w:rFonts w:cs="Narkisim" w:hint="eastAsia"/>
                          <w:b/>
                          <w:bCs/>
                          <w:color w:val="FFFFFF"/>
                          <w:sz w:val="26"/>
                          <w:szCs w:val="26"/>
                          <w:rtl/>
                        </w:rPr>
                        <w:t>המבצעת</w:t>
                      </w:r>
                      <w:r w:rsidRPr="00EC1178">
                        <w:rPr>
                          <w:rFonts w:cs="Narkisim"/>
                          <w:b/>
                          <w:bCs/>
                          <w:color w:val="FFFFFF"/>
                          <w:sz w:val="26"/>
                          <w:szCs w:val="26"/>
                          <w:rtl/>
                        </w:rPr>
                        <w:t xml:space="preserve"> </w:t>
                      </w:r>
                      <w:r w:rsidRPr="00EC1178">
                        <w:rPr>
                          <w:rFonts w:cs="Narkisim" w:hint="eastAsia"/>
                          <w:b/>
                          <w:bCs/>
                          <w:color w:val="FFFFFF"/>
                          <w:sz w:val="26"/>
                          <w:szCs w:val="26"/>
                          <w:rtl/>
                        </w:rPr>
                        <w:t>ולייצג</w:t>
                      </w:r>
                      <w:r w:rsidRPr="00EC1178">
                        <w:rPr>
                          <w:rFonts w:cs="Narkisim"/>
                          <w:b/>
                          <w:bCs/>
                          <w:color w:val="FFFFFF"/>
                          <w:sz w:val="26"/>
                          <w:szCs w:val="26"/>
                          <w:rtl/>
                        </w:rPr>
                        <w:t xml:space="preserve"> </w:t>
                      </w:r>
                      <w:r w:rsidRPr="00EC1178">
                        <w:rPr>
                          <w:rFonts w:cs="Narkisim" w:hint="eastAsia"/>
                          <w:b/>
                          <w:bCs/>
                          <w:color w:val="FFFFFF"/>
                          <w:sz w:val="26"/>
                          <w:szCs w:val="26"/>
                          <w:rtl/>
                        </w:rPr>
                        <w:t>את</w:t>
                      </w:r>
                      <w:r w:rsidRPr="00EC1178">
                        <w:rPr>
                          <w:rFonts w:cs="Narkisim"/>
                          <w:b/>
                          <w:bCs/>
                          <w:color w:val="FFFFFF"/>
                          <w:sz w:val="26"/>
                          <w:szCs w:val="26"/>
                          <w:rtl/>
                        </w:rPr>
                        <w:t xml:space="preserve"> </w:t>
                      </w:r>
                      <w:r w:rsidRPr="00EC1178">
                        <w:rPr>
                          <w:rFonts w:cs="Narkisim" w:hint="eastAsia"/>
                          <w:b/>
                          <w:bCs/>
                          <w:color w:val="FFFFFF"/>
                          <w:sz w:val="26"/>
                          <w:szCs w:val="26"/>
                          <w:rtl/>
                        </w:rPr>
                        <w:t>מגוון</w:t>
                      </w:r>
                      <w:r w:rsidRPr="00EC1178">
                        <w:rPr>
                          <w:rFonts w:cs="Narkisim"/>
                          <w:b/>
                          <w:bCs/>
                          <w:color w:val="FFFFFF"/>
                          <w:sz w:val="26"/>
                          <w:szCs w:val="26"/>
                          <w:rtl/>
                        </w:rPr>
                        <w:t xml:space="preserve"> </w:t>
                      </w:r>
                      <w:r w:rsidRPr="00EC1178">
                        <w:rPr>
                          <w:rFonts w:cs="Narkisim" w:hint="eastAsia"/>
                          <w:b/>
                          <w:bCs/>
                          <w:color w:val="FFFFFF"/>
                          <w:sz w:val="26"/>
                          <w:szCs w:val="26"/>
                          <w:rtl/>
                        </w:rPr>
                        <w:t>דעות</w:t>
                      </w:r>
                      <w:r w:rsidRPr="00EC1178">
                        <w:rPr>
                          <w:rFonts w:cs="Narkisim"/>
                          <w:b/>
                          <w:bCs/>
                          <w:color w:val="FFFFFF"/>
                          <w:sz w:val="26"/>
                          <w:szCs w:val="26"/>
                          <w:rtl/>
                        </w:rPr>
                        <w:t xml:space="preserve"> </w:t>
                      </w:r>
                      <w:r w:rsidRPr="00EC1178">
                        <w:rPr>
                          <w:rFonts w:cs="Narkisim" w:hint="eastAsia"/>
                          <w:b/>
                          <w:bCs/>
                          <w:color w:val="FFFFFF"/>
                          <w:sz w:val="26"/>
                          <w:szCs w:val="26"/>
                          <w:rtl/>
                        </w:rPr>
                        <w:t>האזרחים</w:t>
                      </w:r>
                    </w:p>
                    <w:p w14:paraId="3572C410" w14:textId="77777777" w:rsidR="0076754F" w:rsidRPr="00EC1178" w:rsidRDefault="0076754F" w:rsidP="000854D5">
                      <w:pPr>
                        <w:bidi/>
                        <w:jc w:val="center"/>
                        <w:rPr>
                          <w:rFonts w:ascii="Arial" w:hAnsi="Arial" w:cs="Narkisim"/>
                          <w:i/>
                          <w:color w:val="FFFFFF"/>
                          <w:sz w:val="24"/>
                          <w:szCs w:val="24"/>
                        </w:rPr>
                      </w:pPr>
                    </w:p>
                  </w:txbxContent>
                </v:textbox>
                <w10:wrap type="through" anchorx="margin" anchory="margin"/>
              </v:oval>
            </w:pict>
          </mc:Fallback>
        </mc:AlternateContent>
      </w:r>
      <w:r w:rsidRPr="00BA2824">
        <w:rPr>
          <w:rFonts w:ascii="David" w:hAnsi="David" w:cs="David" w:hint="cs"/>
          <w:noProof/>
          <w:sz w:val="28"/>
          <w:szCs w:val="28"/>
        </w:rPr>
        <mc:AlternateContent>
          <mc:Choice Requires="wps">
            <w:drawing>
              <wp:anchor distT="0" distB="228600" distL="114300" distR="114300" simplePos="0" relativeHeight="251800576" behindDoc="1" locked="0" layoutInCell="0" allowOverlap="1" wp14:anchorId="119A01FA" wp14:editId="5C4A8353">
                <wp:simplePos x="0" y="0"/>
                <wp:positionH relativeFrom="margin">
                  <wp:align>center</wp:align>
                </wp:positionH>
                <wp:positionV relativeFrom="margin">
                  <wp:posOffset>5410200</wp:posOffset>
                </wp:positionV>
                <wp:extent cx="2734945" cy="2667000"/>
                <wp:effectExtent l="19050" t="19050" r="46355" b="57150"/>
                <wp:wrapThrough wrapText="bothSides">
                  <wp:wrapPolygon edited="0">
                    <wp:start x="9027" y="-154"/>
                    <wp:lineTo x="7372" y="-154"/>
                    <wp:lineTo x="3460" y="1543"/>
                    <wp:lineTo x="3460" y="2314"/>
                    <wp:lineTo x="1204" y="4320"/>
                    <wp:lineTo x="0" y="7097"/>
                    <wp:lineTo x="-150" y="7714"/>
                    <wp:lineTo x="-150" y="13269"/>
                    <wp:lineTo x="150" y="14657"/>
                    <wp:lineTo x="1354" y="17126"/>
                    <wp:lineTo x="3611" y="19594"/>
                    <wp:lineTo x="3761" y="20057"/>
                    <wp:lineTo x="8425" y="21909"/>
                    <wp:lineTo x="9479" y="21909"/>
                    <wp:lineTo x="12337" y="21909"/>
                    <wp:lineTo x="12939" y="21909"/>
                    <wp:lineTo x="18054" y="19749"/>
                    <wp:lineTo x="20462" y="17126"/>
                    <wp:lineTo x="21515" y="14657"/>
                    <wp:lineTo x="21816" y="12343"/>
                    <wp:lineTo x="21816" y="9257"/>
                    <wp:lineTo x="21515" y="7251"/>
                    <wp:lineTo x="20311" y="4783"/>
                    <wp:lineTo x="18205" y="2314"/>
                    <wp:lineTo x="18205" y="1697"/>
                    <wp:lineTo x="13842" y="-154"/>
                    <wp:lineTo x="12488" y="-154"/>
                    <wp:lineTo x="9027" y="-154"/>
                  </wp:wrapPolygon>
                </wp:wrapThrough>
                <wp:docPr id="24" name="אליפסה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2734945" cy="2667000"/>
                        </a:xfrm>
                        <a:prstGeom prst="ellipse">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14:paraId="2002090B" w14:textId="77777777" w:rsidR="0076754F" w:rsidRPr="00EC1178" w:rsidRDefault="0076754F" w:rsidP="000854D5">
                            <w:pPr>
                              <w:jc w:val="center"/>
                              <w:rPr>
                                <w:rFonts w:cs="Narkisim"/>
                                <w:b/>
                                <w:bCs/>
                                <w:color w:val="FFFFFF"/>
                                <w:sz w:val="26"/>
                                <w:szCs w:val="26"/>
                                <w:u w:val="single"/>
                                <w:rtl/>
                              </w:rPr>
                            </w:pPr>
                            <w:r w:rsidRPr="00EC1178">
                              <w:rPr>
                                <w:rFonts w:cs="Narkisim" w:hint="eastAsia"/>
                                <w:b/>
                                <w:bCs/>
                                <w:color w:val="FFFFFF"/>
                                <w:sz w:val="26"/>
                                <w:szCs w:val="26"/>
                                <w:u w:val="single"/>
                                <w:rtl/>
                              </w:rPr>
                              <w:t>הרשות</w:t>
                            </w:r>
                            <w:r w:rsidRPr="00EC1178">
                              <w:rPr>
                                <w:rFonts w:cs="Narkisim"/>
                                <w:b/>
                                <w:bCs/>
                                <w:color w:val="FFFFFF"/>
                                <w:sz w:val="26"/>
                                <w:szCs w:val="26"/>
                                <w:u w:val="single"/>
                                <w:rtl/>
                              </w:rPr>
                              <w:t xml:space="preserve"> </w:t>
                            </w:r>
                            <w:r w:rsidRPr="00EC1178">
                              <w:rPr>
                                <w:rFonts w:cs="Narkisim" w:hint="eastAsia"/>
                                <w:b/>
                                <w:bCs/>
                                <w:color w:val="FFFFFF"/>
                                <w:sz w:val="26"/>
                                <w:szCs w:val="26"/>
                                <w:u w:val="single"/>
                                <w:rtl/>
                              </w:rPr>
                              <w:t>המבצעת</w:t>
                            </w:r>
                          </w:p>
                          <w:p w14:paraId="0921A033"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ממשלה</w:t>
                            </w:r>
                          </w:p>
                          <w:p w14:paraId="6A0B76A7"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ראש</w:t>
                            </w:r>
                            <w:r w:rsidRPr="00EC1178">
                              <w:rPr>
                                <w:rFonts w:cs="Narkisim"/>
                                <w:color w:val="FFFFFF"/>
                                <w:sz w:val="26"/>
                                <w:szCs w:val="26"/>
                                <w:rtl/>
                              </w:rPr>
                              <w:t xml:space="preserve"> </w:t>
                            </w:r>
                            <w:r w:rsidRPr="00EC1178">
                              <w:rPr>
                                <w:rFonts w:cs="Narkisim" w:hint="eastAsia"/>
                                <w:color w:val="FFFFFF"/>
                                <w:sz w:val="26"/>
                                <w:szCs w:val="26"/>
                                <w:rtl/>
                              </w:rPr>
                              <w:t>הממשלה</w:t>
                            </w:r>
                            <w:r w:rsidRPr="00EC1178">
                              <w:rPr>
                                <w:rFonts w:cs="Narkisim"/>
                                <w:color w:val="FFFFFF"/>
                                <w:sz w:val="26"/>
                                <w:szCs w:val="26"/>
                                <w:rtl/>
                              </w:rPr>
                              <w:t xml:space="preserve"> + </w:t>
                            </w:r>
                            <w:r w:rsidRPr="00EC1178">
                              <w:rPr>
                                <w:rFonts w:cs="Narkisim" w:hint="eastAsia"/>
                                <w:color w:val="FFFFFF"/>
                                <w:sz w:val="26"/>
                                <w:szCs w:val="26"/>
                                <w:rtl/>
                              </w:rPr>
                              <w:t>שרים</w:t>
                            </w:r>
                          </w:p>
                          <w:p w14:paraId="54D3D25D" w14:textId="77777777" w:rsidR="0076754F" w:rsidRPr="00EC1178" w:rsidRDefault="0076754F" w:rsidP="000854D5">
                            <w:pPr>
                              <w:jc w:val="center"/>
                              <w:rPr>
                                <w:rFonts w:ascii="Arial" w:hAnsi="Arial" w:cs="Narkisim"/>
                                <w:color w:val="FFFFFF"/>
                                <w:sz w:val="26"/>
                                <w:szCs w:val="26"/>
                              </w:rPr>
                            </w:pPr>
                            <w:r w:rsidRPr="00EC1178">
                              <w:rPr>
                                <w:rFonts w:cs="Narkisim" w:hint="eastAsia"/>
                                <w:color w:val="FFFFFF"/>
                                <w:sz w:val="26"/>
                                <w:szCs w:val="26"/>
                                <w:u w:val="single"/>
                                <w:rtl/>
                              </w:rPr>
                              <w:t>תפקידה</w:t>
                            </w:r>
                            <w:r w:rsidRPr="00EC1178">
                              <w:rPr>
                                <w:rFonts w:cs="Narkisim"/>
                                <w:color w:val="FFFFFF"/>
                                <w:sz w:val="26"/>
                                <w:szCs w:val="26"/>
                                <w:u w:val="single"/>
                                <w:rtl/>
                              </w:rPr>
                              <w:t>:</w:t>
                            </w:r>
                            <w:r w:rsidRPr="00EC1178">
                              <w:rPr>
                                <w:rFonts w:cs="Narkisim"/>
                                <w:color w:val="FFFFFF"/>
                                <w:sz w:val="26"/>
                                <w:szCs w:val="26"/>
                                <w:rtl/>
                              </w:rPr>
                              <w:t xml:space="preserve"> </w:t>
                            </w:r>
                            <w:r w:rsidRPr="00EC1178">
                              <w:rPr>
                                <w:rFonts w:ascii="Arial" w:hAnsi="Arial" w:cs="Narkisim"/>
                                <w:color w:val="FFFFFF"/>
                                <w:sz w:val="26"/>
                                <w:szCs w:val="26"/>
                                <w:rtl/>
                              </w:rPr>
                              <w:t>קובעת מדיניות ומחליטה החלטות</w:t>
                            </w:r>
                          </w:p>
                        </w:txbxContent>
                      </wps:txbx>
                      <wps:bodyPr rot="0" vert="horz" wrap="square" lIns="182880" tIns="182880" rIns="365760" bIns="18288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9A01FA" id="אליפסה 24" o:spid="_x0000_s1030" style="position:absolute;margin-left:0;margin-top:426pt;width:215.35pt;height:210pt;flip:x;z-index:-251515904;visibility:visible;mso-wrap-style:square;mso-width-percent:0;mso-height-percent:0;mso-wrap-distance-left:9pt;mso-wrap-distance-top:0;mso-wrap-distance-right:9pt;mso-wrap-distance-bottom:18pt;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" o:allowincell="f" fillcolor="#c0504d" strokecolor="#f2f2f2" strokeweight="3pt">
                <v:shadow on="t" color="#622423" opacity=".5" offset="1pt"/>
                <o:lock v:ext="edit" aspectratio="t"/>
                <v:textbox inset="14.4pt,14.4pt,28.8pt,14.4pt">
                  <w:txbxContent>
                    <w:p w14:paraId="2002090B" w14:textId="77777777" w:rsidR="0076754F" w:rsidRPr="00EC1178" w:rsidRDefault="0076754F" w:rsidP="000854D5">
                      <w:pPr>
                        <w:jc w:val="center"/>
                        <w:rPr>
                          <w:rFonts w:cs="Narkisim"/>
                          <w:b/>
                          <w:bCs/>
                          <w:color w:val="FFFFFF"/>
                          <w:sz w:val="26"/>
                          <w:szCs w:val="26"/>
                          <w:u w:val="single"/>
                          <w:rtl/>
                        </w:rPr>
                      </w:pPr>
                      <w:r w:rsidRPr="00EC1178">
                        <w:rPr>
                          <w:rFonts w:cs="Narkisim" w:hint="eastAsia"/>
                          <w:b/>
                          <w:bCs/>
                          <w:color w:val="FFFFFF"/>
                          <w:sz w:val="26"/>
                          <w:szCs w:val="26"/>
                          <w:u w:val="single"/>
                          <w:rtl/>
                        </w:rPr>
                        <w:t>הרשות</w:t>
                      </w:r>
                      <w:r w:rsidRPr="00EC1178">
                        <w:rPr>
                          <w:rFonts w:cs="Narkisim"/>
                          <w:b/>
                          <w:bCs/>
                          <w:color w:val="FFFFFF"/>
                          <w:sz w:val="26"/>
                          <w:szCs w:val="26"/>
                          <w:u w:val="single"/>
                          <w:rtl/>
                        </w:rPr>
                        <w:t xml:space="preserve"> </w:t>
                      </w:r>
                      <w:r w:rsidRPr="00EC1178">
                        <w:rPr>
                          <w:rFonts w:cs="Narkisim" w:hint="eastAsia"/>
                          <w:b/>
                          <w:bCs/>
                          <w:color w:val="FFFFFF"/>
                          <w:sz w:val="26"/>
                          <w:szCs w:val="26"/>
                          <w:u w:val="single"/>
                          <w:rtl/>
                        </w:rPr>
                        <w:t>המבצעת</w:t>
                      </w:r>
                    </w:p>
                    <w:p w14:paraId="0921A033"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ממשלה</w:t>
                      </w:r>
                    </w:p>
                    <w:p w14:paraId="6A0B76A7"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ראש</w:t>
                      </w:r>
                      <w:r w:rsidRPr="00EC1178">
                        <w:rPr>
                          <w:rFonts w:cs="Narkisim"/>
                          <w:color w:val="FFFFFF"/>
                          <w:sz w:val="26"/>
                          <w:szCs w:val="26"/>
                          <w:rtl/>
                        </w:rPr>
                        <w:t xml:space="preserve"> </w:t>
                      </w:r>
                      <w:r w:rsidRPr="00EC1178">
                        <w:rPr>
                          <w:rFonts w:cs="Narkisim" w:hint="eastAsia"/>
                          <w:color w:val="FFFFFF"/>
                          <w:sz w:val="26"/>
                          <w:szCs w:val="26"/>
                          <w:rtl/>
                        </w:rPr>
                        <w:t>הממשלה</w:t>
                      </w:r>
                      <w:r w:rsidRPr="00EC1178">
                        <w:rPr>
                          <w:rFonts w:cs="Narkisim"/>
                          <w:color w:val="FFFFFF"/>
                          <w:sz w:val="26"/>
                          <w:szCs w:val="26"/>
                          <w:rtl/>
                        </w:rPr>
                        <w:t xml:space="preserve"> + </w:t>
                      </w:r>
                      <w:r w:rsidRPr="00EC1178">
                        <w:rPr>
                          <w:rFonts w:cs="Narkisim" w:hint="eastAsia"/>
                          <w:color w:val="FFFFFF"/>
                          <w:sz w:val="26"/>
                          <w:szCs w:val="26"/>
                          <w:rtl/>
                        </w:rPr>
                        <w:t>שרים</w:t>
                      </w:r>
                    </w:p>
                    <w:p w14:paraId="54D3D25D" w14:textId="77777777" w:rsidR="0076754F" w:rsidRPr="00EC1178" w:rsidRDefault="0076754F" w:rsidP="000854D5">
                      <w:pPr>
                        <w:jc w:val="center"/>
                        <w:rPr>
                          <w:rFonts w:ascii="Arial" w:hAnsi="Arial" w:cs="Narkisim"/>
                          <w:color w:val="FFFFFF"/>
                          <w:sz w:val="26"/>
                          <w:szCs w:val="26"/>
                        </w:rPr>
                      </w:pPr>
                      <w:r w:rsidRPr="00EC1178">
                        <w:rPr>
                          <w:rFonts w:cs="Narkisim" w:hint="eastAsia"/>
                          <w:color w:val="FFFFFF"/>
                          <w:sz w:val="26"/>
                          <w:szCs w:val="26"/>
                          <w:u w:val="single"/>
                          <w:rtl/>
                        </w:rPr>
                        <w:t>תפקידה</w:t>
                      </w:r>
                      <w:r w:rsidRPr="00EC1178">
                        <w:rPr>
                          <w:rFonts w:cs="Narkisim"/>
                          <w:color w:val="FFFFFF"/>
                          <w:sz w:val="26"/>
                          <w:szCs w:val="26"/>
                          <w:u w:val="single"/>
                          <w:rtl/>
                        </w:rPr>
                        <w:t>:</w:t>
                      </w:r>
                      <w:r w:rsidRPr="00EC1178">
                        <w:rPr>
                          <w:rFonts w:cs="Narkisim"/>
                          <w:color w:val="FFFFFF"/>
                          <w:sz w:val="26"/>
                          <w:szCs w:val="26"/>
                          <w:rtl/>
                        </w:rPr>
                        <w:t xml:space="preserve"> </w:t>
                      </w:r>
                      <w:r w:rsidRPr="00EC1178">
                        <w:rPr>
                          <w:rFonts w:ascii="Arial" w:hAnsi="Arial" w:cs="Narkisim"/>
                          <w:color w:val="FFFFFF"/>
                          <w:sz w:val="26"/>
                          <w:szCs w:val="26"/>
                          <w:rtl/>
                        </w:rPr>
                        <w:t>קובעת מדיניות ומחליטה החלטות</w:t>
                      </w:r>
                    </w:p>
                  </w:txbxContent>
                </v:textbox>
                <w10:wrap type="through" anchorx="margin" anchory="margin"/>
              </v:oval>
            </w:pict>
          </mc:Fallback>
        </mc:AlternateContent>
      </w:r>
      <w:r w:rsidRPr="00BA2824">
        <w:rPr>
          <w:rFonts w:ascii="David" w:hAnsi="David" w:cs="David" w:hint="cs"/>
          <w:noProof/>
          <w:sz w:val="28"/>
          <w:szCs w:val="28"/>
        </w:rPr>
        <mc:AlternateContent>
          <mc:Choice Requires="wps">
            <w:drawing>
              <wp:anchor distT="0" distB="228600" distL="114300" distR="114300" simplePos="0" relativeHeight="251799552" behindDoc="1" locked="0" layoutInCell="0" allowOverlap="1" wp14:anchorId="319CE723" wp14:editId="6B5BF757">
                <wp:simplePos x="0" y="0"/>
                <wp:positionH relativeFrom="margin">
                  <wp:posOffset>3524250</wp:posOffset>
                </wp:positionH>
                <wp:positionV relativeFrom="margin">
                  <wp:posOffset>4133215</wp:posOffset>
                </wp:positionV>
                <wp:extent cx="2609850" cy="2524125"/>
                <wp:effectExtent l="57150" t="57150" r="76200" b="85725"/>
                <wp:wrapThrough wrapText="bothSides">
                  <wp:wrapPolygon edited="0">
                    <wp:start x="8987" y="-489"/>
                    <wp:lineTo x="3153" y="-489"/>
                    <wp:lineTo x="3153" y="2119"/>
                    <wp:lineTo x="946" y="2119"/>
                    <wp:lineTo x="946" y="4728"/>
                    <wp:lineTo x="-315" y="4728"/>
                    <wp:lineTo x="-473" y="7336"/>
                    <wp:lineTo x="-473" y="14509"/>
                    <wp:lineTo x="0" y="15161"/>
                    <wp:lineTo x="1419" y="17769"/>
                    <wp:lineTo x="3942" y="20377"/>
                    <wp:lineTo x="4099" y="20377"/>
                    <wp:lineTo x="8514" y="22171"/>
                    <wp:lineTo x="8672" y="22171"/>
                    <wp:lineTo x="12928" y="22171"/>
                    <wp:lineTo x="13086" y="22171"/>
                    <wp:lineTo x="17501" y="20377"/>
                    <wp:lineTo x="17658" y="20377"/>
                    <wp:lineTo x="20339" y="17769"/>
                    <wp:lineTo x="21600" y="15161"/>
                    <wp:lineTo x="22073" y="12715"/>
                    <wp:lineTo x="22073" y="9944"/>
                    <wp:lineTo x="21915" y="7499"/>
                    <wp:lineTo x="21915" y="7336"/>
                    <wp:lineTo x="20654" y="4728"/>
                    <wp:lineTo x="18604" y="2282"/>
                    <wp:lineTo x="18604" y="1304"/>
                    <wp:lineTo x="14347" y="-489"/>
                    <wp:lineTo x="12613" y="-489"/>
                    <wp:lineTo x="8987" y="-489"/>
                  </wp:wrapPolygon>
                </wp:wrapThrough>
                <wp:docPr id="25" name="אליפסה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2609850" cy="2524125"/>
                        </a:xfrm>
                        <a:prstGeom prst="ellipse">
                          <a:avLst/>
                        </a:prstGeom>
                        <a:solidFill>
                          <a:srgbClr val="F79646"/>
                        </a:solidFill>
                        <a:ln w="127000" cmpd="dbl">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9CB7F9" w14:textId="77777777" w:rsidR="0076754F" w:rsidRPr="00EC1178" w:rsidRDefault="0076754F" w:rsidP="000854D5">
                            <w:pPr>
                              <w:jc w:val="center"/>
                              <w:rPr>
                                <w:rFonts w:cs="Narkisim"/>
                                <w:color w:val="FFFFFF"/>
                                <w:sz w:val="26"/>
                                <w:szCs w:val="26"/>
                                <w:u w:val="single"/>
                                <w:rtl/>
                              </w:rPr>
                            </w:pPr>
                            <w:r w:rsidRPr="00EC1178">
                              <w:rPr>
                                <w:rFonts w:cs="Narkisim" w:hint="eastAsia"/>
                                <w:color w:val="FFFFFF"/>
                                <w:sz w:val="26"/>
                                <w:szCs w:val="26"/>
                                <w:u w:val="single"/>
                                <w:rtl/>
                              </w:rPr>
                              <w:t>הרשות</w:t>
                            </w:r>
                            <w:r w:rsidRPr="00EC1178">
                              <w:rPr>
                                <w:rFonts w:cs="Narkisim"/>
                                <w:color w:val="FFFFFF"/>
                                <w:sz w:val="26"/>
                                <w:szCs w:val="26"/>
                                <w:u w:val="single"/>
                                <w:rtl/>
                              </w:rPr>
                              <w:t xml:space="preserve"> </w:t>
                            </w:r>
                            <w:r w:rsidRPr="00EC1178">
                              <w:rPr>
                                <w:rFonts w:cs="Narkisim" w:hint="eastAsia"/>
                                <w:color w:val="FFFFFF"/>
                                <w:sz w:val="26"/>
                                <w:szCs w:val="26"/>
                                <w:u w:val="single"/>
                                <w:rtl/>
                              </w:rPr>
                              <w:t>השופטת</w:t>
                            </w:r>
                          </w:p>
                          <w:p w14:paraId="724A89DF"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בתי</w:t>
                            </w:r>
                            <w:r w:rsidRPr="00EC1178">
                              <w:rPr>
                                <w:rFonts w:cs="Narkisim"/>
                                <w:color w:val="FFFFFF"/>
                                <w:sz w:val="26"/>
                                <w:szCs w:val="26"/>
                                <w:rtl/>
                              </w:rPr>
                              <w:t xml:space="preserve"> </w:t>
                            </w:r>
                            <w:r w:rsidRPr="00EC1178">
                              <w:rPr>
                                <w:rFonts w:cs="Narkisim" w:hint="eastAsia"/>
                                <w:color w:val="FFFFFF"/>
                                <w:sz w:val="26"/>
                                <w:szCs w:val="26"/>
                                <w:rtl/>
                              </w:rPr>
                              <w:t>משפט</w:t>
                            </w:r>
                          </w:p>
                          <w:p w14:paraId="3098159E"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שופטים</w:t>
                            </w:r>
                          </w:p>
                          <w:p w14:paraId="55820D90" w14:textId="77777777" w:rsidR="0076754F" w:rsidRPr="00EC1178" w:rsidRDefault="0076754F" w:rsidP="000854D5">
                            <w:pPr>
                              <w:jc w:val="center"/>
                              <w:rPr>
                                <w:rFonts w:ascii="Arial" w:hAnsi="Arial" w:cs="Narkisim"/>
                                <w:color w:val="FFFFFF"/>
                                <w:sz w:val="26"/>
                                <w:szCs w:val="26"/>
                              </w:rPr>
                            </w:pPr>
                            <w:r w:rsidRPr="00EC1178">
                              <w:rPr>
                                <w:rFonts w:cs="Narkisim" w:hint="eastAsia"/>
                                <w:color w:val="FFFFFF"/>
                                <w:sz w:val="26"/>
                                <w:szCs w:val="26"/>
                                <w:u w:val="single"/>
                                <w:rtl/>
                              </w:rPr>
                              <w:t>תפקידה</w:t>
                            </w:r>
                            <w:r w:rsidRPr="00EC1178">
                              <w:rPr>
                                <w:rFonts w:cs="Narkisim"/>
                                <w:color w:val="FFFFFF"/>
                                <w:sz w:val="26"/>
                                <w:szCs w:val="26"/>
                                <w:rtl/>
                              </w:rPr>
                              <w:t xml:space="preserve">: </w:t>
                            </w:r>
                            <w:r w:rsidRPr="00EC1178">
                              <w:rPr>
                                <w:rFonts w:cs="Narkisim" w:hint="eastAsia"/>
                                <w:color w:val="FFFFFF"/>
                                <w:sz w:val="26"/>
                                <w:szCs w:val="26"/>
                                <w:rtl/>
                              </w:rPr>
                              <w:t>לשפוט</w:t>
                            </w:r>
                          </w:p>
                        </w:txbxContent>
                      </wps:txbx>
                      <wps:bodyPr rot="0" vert="horz" wrap="square" lIns="182880" tIns="182880" rIns="365760" bIns="18288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9CE723" id="אליפסה 25" o:spid="_x0000_s1031" style="position:absolute;margin-left:277.5pt;margin-top:325.45pt;width:205.5pt;height:198.75pt;flip:x;z-index:-251516928;visibility:visible;mso-wrap-style:square;mso-width-percent:0;mso-height-percent:0;mso-wrap-distance-left:9pt;mso-wrap-distance-top:0;mso-wrap-distance-right:9pt;mso-wrap-distance-bottom:1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" o:allowincell="f" fillcolor="#f79646" strokecolor="#f79646" strokeweight="10pt">
                <v:stroke linestyle="thinThin"/>
                <v:shadow color="#868686"/>
                <o:lock v:ext="edit" aspectratio="t"/>
                <v:textbox inset="14.4pt,14.4pt,28.8pt,14.4pt">
                  <w:txbxContent>
                    <w:p w14:paraId="179CB7F9" w14:textId="77777777" w:rsidR="0076754F" w:rsidRPr="00EC1178" w:rsidRDefault="0076754F" w:rsidP="000854D5">
                      <w:pPr>
                        <w:jc w:val="center"/>
                        <w:rPr>
                          <w:rFonts w:cs="Narkisim"/>
                          <w:color w:val="FFFFFF"/>
                          <w:sz w:val="26"/>
                          <w:szCs w:val="26"/>
                          <w:u w:val="single"/>
                          <w:rtl/>
                        </w:rPr>
                      </w:pPr>
                      <w:r w:rsidRPr="00EC1178">
                        <w:rPr>
                          <w:rFonts w:cs="Narkisim" w:hint="eastAsia"/>
                          <w:color w:val="FFFFFF"/>
                          <w:sz w:val="26"/>
                          <w:szCs w:val="26"/>
                          <w:u w:val="single"/>
                          <w:rtl/>
                        </w:rPr>
                        <w:t>הרשות</w:t>
                      </w:r>
                      <w:r w:rsidRPr="00EC1178">
                        <w:rPr>
                          <w:rFonts w:cs="Narkisim"/>
                          <w:color w:val="FFFFFF"/>
                          <w:sz w:val="26"/>
                          <w:szCs w:val="26"/>
                          <w:u w:val="single"/>
                          <w:rtl/>
                        </w:rPr>
                        <w:t xml:space="preserve"> </w:t>
                      </w:r>
                      <w:r w:rsidRPr="00EC1178">
                        <w:rPr>
                          <w:rFonts w:cs="Narkisim" w:hint="eastAsia"/>
                          <w:color w:val="FFFFFF"/>
                          <w:sz w:val="26"/>
                          <w:szCs w:val="26"/>
                          <w:u w:val="single"/>
                          <w:rtl/>
                        </w:rPr>
                        <w:t>השופטת</w:t>
                      </w:r>
                    </w:p>
                    <w:p w14:paraId="724A89DF"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בתי</w:t>
                      </w:r>
                      <w:r w:rsidRPr="00EC1178">
                        <w:rPr>
                          <w:rFonts w:cs="Narkisim"/>
                          <w:color w:val="FFFFFF"/>
                          <w:sz w:val="26"/>
                          <w:szCs w:val="26"/>
                          <w:rtl/>
                        </w:rPr>
                        <w:t xml:space="preserve"> </w:t>
                      </w:r>
                      <w:r w:rsidRPr="00EC1178">
                        <w:rPr>
                          <w:rFonts w:cs="Narkisim" w:hint="eastAsia"/>
                          <w:color w:val="FFFFFF"/>
                          <w:sz w:val="26"/>
                          <w:szCs w:val="26"/>
                          <w:rtl/>
                        </w:rPr>
                        <w:t>משפט</w:t>
                      </w:r>
                    </w:p>
                    <w:p w14:paraId="3098159E" w14:textId="77777777" w:rsidR="0076754F" w:rsidRPr="00EC1178" w:rsidRDefault="0076754F" w:rsidP="000854D5">
                      <w:pPr>
                        <w:jc w:val="center"/>
                        <w:rPr>
                          <w:rFonts w:cs="Narkisim"/>
                          <w:color w:val="FFFFFF"/>
                          <w:sz w:val="26"/>
                          <w:szCs w:val="26"/>
                          <w:rtl/>
                        </w:rPr>
                      </w:pPr>
                      <w:r w:rsidRPr="00EC1178">
                        <w:rPr>
                          <w:rFonts w:cs="Narkisim" w:hint="eastAsia"/>
                          <w:color w:val="FFFFFF"/>
                          <w:sz w:val="26"/>
                          <w:szCs w:val="26"/>
                          <w:rtl/>
                        </w:rPr>
                        <w:t>שופטים</w:t>
                      </w:r>
                    </w:p>
                    <w:p w14:paraId="55820D90" w14:textId="77777777" w:rsidR="0076754F" w:rsidRPr="00EC1178" w:rsidRDefault="0076754F" w:rsidP="000854D5">
                      <w:pPr>
                        <w:jc w:val="center"/>
                        <w:rPr>
                          <w:rFonts w:ascii="Arial" w:hAnsi="Arial" w:cs="Narkisim"/>
                          <w:color w:val="FFFFFF"/>
                          <w:sz w:val="26"/>
                          <w:szCs w:val="26"/>
                        </w:rPr>
                      </w:pPr>
                      <w:r w:rsidRPr="00EC1178">
                        <w:rPr>
                          <w:rFonts w:cs="Narkisim" w:hint="eastAsia"/>
                          <w:color w:val="FFFFFF"/>
                          <w:sz w:val="26"/>
                          <w:szCs w:val="26"/>
                          <w:u w:val="single"/>
                          <w:rtl/>
                        </w:rPr>
                        <w:t>תפקידה</w:t>
                      </w:r>
                      <w:r w:rsidRPr="00EC1178">
                        <w:rPr>
                          <w:rFonts w:cs="Narkisim"/>
                          <w:color w:val="FFFFFF"/>
                          <w:sz w:val="26"/>
                          <w:szCs w:val="26"/>
                          <w:rtl/>
                        </w:rPr>
                        <w:t xml:space="preserve">: </w:t>
                      </w:r>
                      <w:r w:rsidRPr="00EC1178">
                        <w:rPr>
                          <w:rFonts w:cs="Narkisim" w:hint="eastAsia"/>
                          <w:color w:val="FFFFFF"/>
                          <w:sz w:val="26"/>
                          <w:szCs w:val="26"/>
                          <w:rtl/>
                        </w:rPr>
                        <w:t>לשפוט</w:t>
                      </w:r>
                    </w:p>
                  </w:txbxContent>
                </v:textbox>
                <w10:wrap type="through" anchorx="margin" anchory="margin"/>
              </v:oval>
            </w:pict>
          </mc:Fallback>
        </mc:AlternateContent>
      </w:r>
      <w:r w:rsidR="000854D5" w:rsidRPr="00EC1178">
        <w:rPr>
          <w:rFonts w:ascii="Times New Roman" w:hAnsi="Times New Roman" w:cs="Narkisim"/>
          <w:sz w:val="28"/>
          <w:szCs w:val="28"/>
          <w:rtl/>
        </w:rPr>
        <w:br w:type="page"/>
      </w:r>
    </w:p>
    <w:p w14:paraId="0DD4BBA5" w14:textId="77777777" w:rsidR="00725D15" w:rsidRPr="00725D15" w:rsidRDefault="00D560FB" w:rsidP="000854D5">
      <w:pPr>
        <w:bidi/>
        <w:spacing w:after="0" w:line="240" w:lineRule="auto"/>
        <w:ind w:left="1080"/>
        <w:jc w:val="center"/>
        <w:rPr>
          <w:rFonts w:ascii="Arial" w:eastAsia="Times New Roman" w:hAnsi="Arial" w:cs="David"/>
          <w:b/>
          <w:bCs/>
          <w:color w:val="000000"/>
          <w:sz w:val="32"/>
          <w:szCs w:val="32"/>
          <w:u w:val="single"/>
          <w:rtl/>
        </w:rPr>
      </w:pPr>
      <w:r w:rsidRPr="002205A1">
        <w:rPr>
          <w:noProof/>
        </w:rPr>
        <w:lastRenderedPageBreak/>
        <w:drawing>
          <wp:anchor distT="0" distB="0" distL="114300" distR="114300" simplePos="0" relativeHeight="251815936" behindDoc="0" locked="0" layoutInCell="1" allowOverlap="1" wp14:anchorId="784772ED" wp14:editId="6810F7BD">
            <wp:simplePos x="0" y="0"/>
            <wp:positionH relativeFrom="leftMargin">
              <wp:posOffset>542925</wp:posOffset>
            </wp:positionH>
            <wp:positionV relativeFrom="page">
              <wp:posOffset>381000</wp:posOffset>
            </wp:positionV>
            <wp:extent cx="923290" cy="1229360"/>
            <wp:effectExtent l="0" t="0" r="0" b="8890"/>
            <wp:wrapSquare wrapText="bothSides"/>
            <wp:docPr id="14" name="תמונה 14"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D15" w:rsidRPr="00725D15">
        <w:rPr>
          <w:rFonts w:ascii="Arial" w:eastAsia="Times New Roman" w:hAnsi="Arial" w:cs="David" w:hint="cs"/>
          <w:b/>
          <w:bCs/>
          <w:color w:val="000000"/>
          <w:sz w:val="32"/>
          <w:szCs w:val="32"/>
          <w:u w:val="single"/>
          <w:rtl/>
        </w:rPr>
        <w:t>ה</w:t>
      </w:r>
      <w:r w:rsidR="00543D09">
        <w:rPr>
          <w:rFonts w:ascii="Arial" w:eastAsia="Times New Roman" w:hAnsi="Arial" w:cs="David" w:hint="cs"/>
          <w:b/>
          <w:bCs/>
          <w:color w:val="000000"/>
          <w:sz w:val="32"/>
          <w:szCs w:val="32"/>
          <w:u w:val="single"/>
          <w:rtl/>
        </w:rPr>
        <w:t>רשות המחוקקת- ה</w:t>
      </w:r>
      <w:r w:rsidR="00725D15" w:rsidRPr="00725D15">
        <w:rPr>
          <w:rFonts w:ascii="Arial" w:eastAsia="Times New Roman" w:hAnsi="Arial" w:cs="David" w:hint="cs"/>
          <w:b/>
          <w:bCs/>
          <w:color w:val="000000"/>
          <w:sz w:val="32"/>
          <w:szCs w:val="32"/>
          <w:u w:val="single"/>
          <w:rtl/>
        </w:rPr>
        <w:t xml:space="preserve">כנסת </w:t>
      </w:r>
    </w:p>
    <w:p w14:paraId="352F6A78" w14:textId="77777777" w:rsidR="00725D15" w:rsidRPr="002C3412" w:rsidRDefault="00725D15" w:rsidP="00725D15">
      <w:pPr>
        <w:bidi/>
        <w:spacing w:after="0" w:line="240" w:lineRule="auto"/>
        <w:ind w:left="1080"/>
        <w:rPr>
          <w:rFonts w:ascii="Arial" w:eastAsia="Times New Roman" w:hAnsi="Arial" w:cs="Arial"/>
          <w:color w:val="000000"/>
          <w:sz w:val="28"/>
          <w:szCs w:val="28"/>
          <w:rtl/>
        </w:rPr>
      </w:pPr>
    </w:p>
    <w:p w14:paraId="77143E4B" w14:textId="77777777" w:rsidR="00AF19A8" w:rsidRPr="005A60F1" w:rsidRDefault="00AF19A8" w:rsidP="005A60F1">
      <w:pPr>
        <w:shd w:val="clear" w:color="auto" w:fill="FFFFFF"/>
        <w:spacing w:before="300" w:after="150" w:line="360" w:lineRule="auto"/>
        <w:jc w:val="right"/>
        <w:outlineLvl w:val="2"/>
        <w:rPr>
          <w:rFonts w:ascii="David" w:eastAsia="Times New Roman" w:hAnsi="David" w:cs="David"/>
          <w:b/>
          <w:bCs/>
          <w:sz w:val="28"/>
          <w:szCs w:val="28"/>
        </w:rPr>
      </w:pPr>
      <w:r w:rsidRPr="005A60F1">
        <w:rPr>
          <w:rFonts w:ascii="David" w:eastAsia="Times New Roman" w:hAnsi="David" w:cs="David" w:hint="cs"/>
          <w:b/>
          <w:bCs/>
          <w:sz w:val="28"/>
          <w:szCs w:val="28"/>
          <w:rtl/>
        </w:rPr>
        <w:t>הרשות המחוקקת</w:t>
      </w:r>
    </w:p>
    <w:p w14:paraId="5EA6AA62" w14:textId="77777777" w:rsidR="005A60F1" w:rsidRDefault="00AF19A8" w:rsidP="005A60F1">
      <w:pPr>
        <w:shd w:val="clear" w:color="auto" w:fill="FFFFFF"/>
        <w:spacing w:after="0" w:line="360" w:lineRule="auto"/>
        <w:jc w:val="right"/>
        <w:rPr>
          <w:rFonts w:ascii="David" w:eastAsia="Times New Roman" w:hAnsi="David" w:cs="David"/>
          <w:sz w:val="28"/>
          <w:szCs w:val="28"/>
          <w:rtl/>
        </w:rPr>
      </w:pPr>
      <w:r w:rsidRPr="005A60F1">
        <w:rPr>
          <w:rFonts w:ascii="David" w:eastAsia="Times New Roman" w:hAnsi="David" w:cs="David" w:hint="cs"/>
          <w:sz w:val="28"/>
          <w:szCs w:val="28"/>
          <w:rtl/>
        </w:rPr>
        <w:t xml:space="preserve">הגוף המחוקק במדינת ישראל הוא הכנסת (הפרלמנט). שמה </w:t>
      </w:r>
      <w:r w:rsidR="00543D09">
        <w:rPr>
          <w:rFonts w:ascii="David" w:eastAsia="Times New Roman" w:hAnsi="David" w:cs="David" w:hint="cs"/>
          <w:sz w:val="28"/>
          <w:szCs w:val="28"/>
          <w:rtl/>
        </w:rPr>
        <w:t>לקוח</w:t>
      </w:r>
      <w:r w:rsidRPr="005A60F1">
        <w:rPr>
          <w:rFonts w:ascii="David" w:eastAsia="Times New Roman" w:hAnsi="David" w:cs="David" w:hint="cs"/>
          <w:sz w:val="28"/>
          <w:szCs w:val="28"/>
          <w:rtl/>
        </w:rPr>
        <w:t xml:space="preserve"> מהכנסת הגדולה, אספת זקני העם היהודי בתקופת השלטון הפרסי בארץ ישראל. </w:t>
      </w:r>
    </w:p>
    <w:p w14:paraId="3AE35FD2" w14:textId="77777777" w:rsidR="005A60F1" w:rsidRDefault="00AF19A8" w:rsidP="005A60F1">
      <w:pPr>
        <w:shd w:val="clear" w:color="auto" w:fill="FFFFFF"/>
        <w:spacing w:after="0" w:line="360" w:lineRule="auto"/>
        <w:jc w:val="right"/>
        <w:rPr>
          <w:rFonts w:ascii="David" w:eastAsia="Times New Roman" w:hAnsi="David" w:cs="David"/>
          <w:sz w:val="28"/>
          <w:szCs w:val="28"/>
          <w:rtl/>
        </w:rPr>
      </w:pPr>
      <w:r w:rsidRPr="005A60F1">
        <w:rPr>
          <w:rFonts w:ascii="David" w:eastAsia="Times New Roman" w:hAnsi="David" w:cs="David" w:hint="cs"/>
          <w:sz w:val="28"/>
          <w:szCs w:val="28"/>
          <w:rtl/>
        </w:rPr>
        <w:t xml:space="preserve">בכנסת מאה ועשרים חברים הנבחרים אחת לארבע שנים בבחירות ארציות ישירות ויחסיות. </w:t>
      </w:r>
    </w:p>
    <w:p w14:paraId="3FDFDC8C" w14:textId="77777777" w:rsidR="005A60F1" w:rsidRDefault="00AF19A8" w:rsidP="005A60F1">
      <w:pPr>
        <w:shd w:val="clear" w:color="auto" w:fill="FFFFFF"/>
        <w:spacing w:after="0" w:line="360" w:lineRule="auto"/>
        <w:jc w:val="right"/>
        <w:rPr>
          <w:rFonts w:ascii="David" w:eastAsia="Times New Roman" w:hAnsi="David" w:cs="David"/>
          <w:sz w:val="28"/>
          <w:szCs w:val="28"/>
          <w:rtl/>
        </w:rPr>
      </w:pPr>
      <w:r w:rsidRPr="005A60F1">
        <w:rPr>
          <w:rFonts w:ascii="David" w:eastAsia="Times New Roman" w:hAnsi="David" w:cs="David" w:hint="cs"/>
          <w:sz w:val="28"/>
          <w:szCs w:val="28"/>
          <w:rtl/>
        </w:rPr>
        <w:t xml:space="preserve">בראש הכנסת עומד יושב ראש הכנסת הנבחר לתפקידו מקרב חברי הכנסת. </w:t>
      </w:r>
    </w:p>
    <w:p w14:paraId="0A1CB7DC" w14:textId="77777777" w:rsidR="005A60F1" w:rsidRDefault="00AF19A8" w:rsidP="005A60F1">
      <w:pPr>
        <w:shd w:val="clear" w:color="auto" w:fill="FFFFFF"/>
        <w:spacing w:after="0" w:line="360" w:lineRule="auto"/>
        <w:jc w:val="right"/>
        <w:rPr>
          <w:rFonts w:ascii="David" w:eastAsia="Times New Roman" w:hAnsi="David" w:cs="David"/>
          <w:sz w:val="28"/>
          <w:szCs w:val="28"/>
          <w:rtl/>
        </w:rPr>
      </w:pPr>
      <w:r w:rsidRPr="005A60F1">
        <w:rPr>
          <w:rFonts w:ascii="David" w:eastAsia="Times New Roman" w:hAnsi="David" w:cs="David" w:hint="cs"/>
          <w:sz w:val="28"/>
          <w:szCs w:val="28"/>
          <w:rtl/>
        </w:rPr>
        <w:t xml:space="preserve">תפקידה המרכזי של הכנסת הוא חקיקה של חוקי מדינת ישראל. </w:t>
      </w:r>
    </w:p>
    <w:p w14:paraId="0AC633F7" w14:textId="77777777" w:rsidR="00AF19A8" w:rsidRPr="005A60F1" w:rsidRDefault="00AF19A8" w:rsidP="005A60F1">
      <w:pPr>
        <w:shd w:val="clear" w:color="auto" w:fill="FFFFFF"/>
        <w:spacing w:after="0" w:line="360" w:lineRule="auto"/>
        <w:jc w:val="right"/>
        <w:rPr>
          <w:rFonts w:ascii="Assistant" w:eastAsia="Times New Roman" w:hAnsi="Assistant" w:cs="Times New Roman"/>
          <w:color w:val="000000"/>
          <w:sz w:val="26"/>
          <w:szCs w:val="26"/>
          <w:rtl/>
        </w:rPr>
      </w:pPr>
      <w:r w:rsidRPr="005A60F1">
        <w:rPr>
          <w:rFonts w:ascii="David" w:eastAsia="Times New Roman" w:hAnsi="David" w:cs="David" w:hint="cs"/>
          <w:sz w:val="28"/>
          <w:szCs w:val="28"/>
          <w:rtl/>
        </w:rPr>
        <w:t>הכנסת הראשונה נקראה האספה המכוננת ונבחרה ב-25 בינואר 1949. באותה עת ציפו שהכנסת תכונן חוקה למדינה. ואולם לבסוף נקבעו חוקי יסוד בהנחה שיצטרפו לכדי חוקה בבוא הזמן.</w:t>
      </w:r>
      <w:r w:rsidR="005A60F1" w:rsidRPr="005A60F1">
        <w:rPr>
          <w:rFonts w:ascii="David" w:eastAsia="Times New Roman" w:hAnsi="David" w:cs="David" w:hint="cs"/>
          <w:sz w:val="28"/>
          <w:szCs w:val="28"/>
        </w:rPr>
        <w:t xml:space="preserve"> </w:t>
      </w:r>
      <w:r w:rsidRPr="005A60F1">
        <w:rPr>
          <w:rFonts w:ascii="David" w:eastAsia="Times New Roman" w:hAnsi="David" w:cs="David" w:hint="cs"/>
          <w:sz w:val="28"/>
          <w:szCs w:val="28"/>
        </w:rPr>
        <w:br/>
      </w:r>
      <w:r w:rsidRPr="005A60F1">
        <w:rPr>
          <w:rFonts w:ascii="David" w:eastAsia="Times New Roman" w:hAnsi="David" w:cs="David" w:hint="cs"/>
          <w:sz w:val="28"/>
          <w:szCs w:val="28"/>
          <w:rtl/>
        </w:rPr>
        <w:t xml:space="preserve">בבחירות לכנסת רשאי להצביע כל אזרח ישראל שמלאו לו שמונה עשרה שנה. אזרח שמלאו לו עשרים ואחת שנה רשאי להיות מועמד לכנסת למעט עובדי מדינה שופטים ואנשי צבא. </w:t>
      </w:r>
    </w:p>
    <w:p w14:paraId="70C43151" w14:textId="77777777" w:rsidR="00725D15" w:rsidRPr="001D70EF" w:rsidRDefault="00725D15" w:rsidP="00AF19A8">
      <w:pPr>
        <w:bidi/>
        <w:spacing w:after="0" w:line="360" w:lineRule="auto"/>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מבנה הכנסת ומוסדותיה</w:t>
      </w:r>
    </w:p>
    <w:p w14:paraId="31A4DF2C"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הכנסת היא בית הנבחרים של מדינת ישראל. היא נמצאת בירושלים.</w:t>
      </w:r>
    </w:p>
    <w:p w14:paraId="1D126072"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לכנסת נבחרים כ - 120 חברים. הם יושבים בחצי גורן  מול שולחן יו"ר הכנסת.</w:t>
      </w:r>
    </w:p>
    <w:p w14:paraId="650AB780"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בקדמת האולם יושבים שרי הממשלה.</w:t>
      </w:r>
    </w:p>
    <w:p w14:paraId="672E8B48"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סדר הישיבה הוא על פי מפלגות: משמאל ליו"ר - מפלגות הפועלים (מפלגות השמאל), במרכז - מפלגות מרכז (קדימה, לדוגמא) ומימין מפלגות הימין (ליכוד, מפד"ל וכיו"ב).</w:t>
      </w:r>
    </w:p>
    <w:p w14:paraId="7FA22491"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הכנסת מתכנסת שלושה ימים בשבוע. היא מנהלת את דיוניה במליאה - כל חברי הכנסת אמורים להיות נוכחים.</w:t>
      </w:r>
    </w:p>
    <w:p w14:paraId="0A61BF99"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 xml:space="preserve">את הישיבות מנהל יושב ראש הכנסת הנבחר על ידי חברי הכנסת, או </w:t>
      </w:r>
      <w:proofErr w:type="spellStart"/>
      <w:r w:rsidRPr="001D70EF">
        <w:rPr>
          <w:rFonts w:ascii="David" w:eastAsia="Times New Roman" w:hAnsi="David" w:cs="David" w:hint="cs"/>
          <w:sz w:val="28"/>
          <w:szCs w:val="28"/>
          <w:rtl/>
        </w:rPr>
        <w:t>סגניו</w:t>
      </w:r>
      <w:proofErr w:type="spellEnd"/>
      <w:r w:rsidRPr="001D70EF">
        <w:rPr>
          <w:rFonts w:ascii="David" w:eastAsia="Times New Roman" w:hAnsi="David" w:cs="David" w:hint="cs"/>
          <w:sz w:val="28"/>
          <w:szCs w:val="28"/>
          <w:rtl/>
        </w:rPr>
        <w:t>.</w:t>
      </w:r>
    </w:p>
    <w:p w14:paraId="62FFF9DE"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חברי הכנסת חברים בו</w:t>
      </w:r>
      <w:r>
        <w:rPr>
          <w:rFonts w:ascii="David" w:eastAsia="Times New Roman" w:hAnsi="David" w:cs="David" w:hint="cs"/>
          <w:sz w:val="28"/>
          <w:szCs w:val="28"/>
          <w:rtl/>
        </w:rPr>
        <w:t>ו</w:t>
      </w:r>
      <w:r w:rsidRPr="001D70EF">
        <w:rPr>
          <w:rFonts w:ascii="David" w:eastAsia="Times New Roman" w:hAnsi="David" w:cs="David" w:hint="cs"/>
          <w:sz w:val="28"/>
          <w:szCs w:val="28"/>
          <w:rtl/>
        </w:rPr>
        <w:t>עדות השונות של הכנסת (ועדת חוץ ובטחון, ועדת הכלכלה, ועדת הכספים, ועדת החינוך וכו').</w:t>
      </w:r>
    </w:p>
    <w:p w14:paraId="112196B6" w14:textId="77777777" w:rsidR="00543D09"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 xml:space="preserve">הנציגות של כל אחת מהמפלגות בכנסת נקראת </w:t>
      </w:r>
      <w:r w:rsidRPr="001D70EF">
        <w:rPr>
          <w:rFonts w:ascii="David" w:eastAsia="Times New Roman" w:hAnsi="David" w:cs="David" w:hint="cs"/>
          <w:b/>
          <w:bCs/>
          <w:sz w:val="28"/>
          <w:szCs w:val="28"/>
          <w:rtl/>
        </w:rPr>
        <w:t>סיעה</w:t>
      </w:r>
      <w:r w:rsidRPr="001D70EF">
        <w:rPr>
          <w:rFonts w:ascii="David" w:eastAsia="Times New Roman" w:hAnsi="David" w:cs="David" w:hint="cs"/>
          <w:sz w:val="28"/>
          <w:szCs w:val="28"/>
          <w:rtl/>
        </w:rPr>
        <w:t xml:space="preserve">. </w:t>
      </w:r>
    </w:p>
    <w:p w14:paraId="509F8E85" w14:textId="77777777" w:rsidR="00543D09" w:rsidRDefault="00725D15" w:rsidP="00543D09">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הסיעות בכנסת מתחלקות לסיעות התומכות בממשלה (</w:t>
      </w:r>
      <w:r w:rsidRPr="001D70EF">
        <w:rPr>
          <w:rFonts w:ascii="David" w:eastAsia="Times New Roman" w:hAnsi="David" w:cs="David" w:hint="cs"/>
          <w:b/>
          <w:bCs/>
          <w:sz w:val="28"/>
          <w:szCs w:val="28"/>
          <w:rtl/>
        </w:rPr>
        <w:t>סיעות הקואליציה</w:t>
      </w:r>
      <w:r w:rsidRPr="001D70EF">
        <w:rPr>
          <w:rFonts w:ascii="David" w:eastAsia="Times New Roman" w:hAnsi="David" w:cs="David" w:hint="cs"/>
          <w:sz w:val="28"/>
          <w:szCs w:val="28"/>
          <w:rtl/>
        </w:rPr>
        <w:t xml:space="preserve">) </w:t>
      </w:r>
    </w:p>
    <w:p w14:paraId="142B6C52" w14:textId="77777777" w:rsidR="00725D15" w:rsidRPr="001D70EF" w:rsidRDefault="00725D15" w:rsidP="00543D09">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וסיעות</w:t>
      </w:r>
      <w:r>
        <w:rPr>
          <w:rFonts w:ascii="David" w:eastAsia="Times New Roman" w:hAnsi="David" w:cs="David" w:hint="cs"/>
          <w:sz w:val="28"/>
          <w:szCs w:val="28"/>
          <w:rtl/>
        </w:rPr>
        <w:t xml:space="preserve"> </w:t>
      </w:r>
      <w:r w:rsidRPr="001D70EF">
        <w:rPr>
          <w:rFonts w:ascii="David" w:eastAsia="Times New Roman" w:hAnsi="David" w:cs="David" w:hint="cs"/>
          <w:sz w:val="28"/>
          <w:szCs w:val="28"/>
          <w:rtl/>
        </w:rPr>
        <w:t xml:space="preserve">המתנגדות לממשלה </w:t>
      </w:r>
      <w:r w:rsidRPr="001D70EF">
        <w:rPr>
          <w:rFonts w:ascii="David" w:eastAsia="Times New Roman" w:hAnsi="David" w:cs="David" w:hint="cs"/>
          <w:b/>
          <w:bCs/>
          <w:sz w:val="28"/>
          <w:szCs w:val="28"/>
          <w:rtl/>
        </w:rPr>
        <w:t>(סיעות האופוזיציה)</w:t>
      </w:r>
      <w:r w:rsidRPr="001D70EF">
        <w:rPr>
          <w:rFonts w:ascii="David" w:eastAsia="Times New Roman" w:hAnsi="David" w:cs="David" w:hint="cs"/>
          <w:sz w:val="28"/>
          <w:szCs w:val="28"/>
          <w:rtl/>
        </w:rPr>
        <w:t xml:space="preserve">. </w:t>
      </w:r>
    </w:p>
    <w:p w14:paraId="60E73DC2" w14:textId="77777777" w:rsidR="00725D15" w:rsidRDefault="00725D15" w:rsidP="00725D15">
      <w:pPr>
        <w:bidi/>
        <w:spacing w:after="0" w:line="360" w:lineRule="auto"/>
        <w:rPr>
          <w:rFonts w:ascii="David" w:eastAsia="Times New Roman" w:hAnsi="David" w:cs="David"/>
          <w:sz w:val="28"/>
          <w:szCs w:val="28"/>
          <w:rtl/>
        </w:rPr>
      </w:pPr>
    </w:p>
    <w:p w14:paraId="22392F9E" w14:textId="77777777" w:rsidR="005A60F1" w:rsidRPr="001D70EF" w:rsidRDefault="005A60F1" w:rsidP="005A60F1">
      <w:pPr>
        <w:bidi/>
        <w:spacing w:after="0" w:line="360" w:lineRule="auto"/>
        <w:rPr>
          <w:rFonts w:ascii="David" w:eastAsia="Times New Roman" w:hAnsi="David" w:cs="David"/>
          <w:sz w:val="28"/>
          <w:szCs w:val="28"/>
          <w:rtl/>
        </w:rPr>
      </w:pPr>
    </w:p>
    <w:p w14:paraId="06E488B5" w14:textId="77777777" w:rsidR="00725D15" w:rsidRPr="001D70EF" w:rsidRDefault="00725D15" w:rsidP="00725D15">
      <w:pPr>
        <w:bidi/>
        <w:spacing w:after="0" w:line="360" w:lineRule="auto"/>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lastRenderedPageBreak/>
        <w:t>פעילות הכנסת כרשות מחוקקת</w:t>
      </w:r>
    </w:p>
    <w:p w14:paraId="085D4619"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החלטות הכנסת המתקבלות ברוב קולות נקראות חוקים.</w:t>
      </w:r>
    </w:p>
    <w:p w14:paraId="7D56E55A"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תהליך קבלת חוק אפשרי בשני אופנים:</w:t>
      </w:r>
    </w:p>
    <w:p w14:paraId="09A99759" w14:textId="77777777" w:rsidR="00725D15" w:rsidRPr="001D70EF" w:rsidRDefault="00725D15" w:rsidP="00725D15">
      <w:pPr>
        <w:numPr>
          <w:ilvl w:val="0"/>
          <w:numId w:val="36"/>
        </w:numPr>
        <w:bidi/>
        <w:spacing w:after="0" w:line="360" w:lineRule="auto"/>
        <w:rPr>
          <w:rFonts w:ascii="David" w:eastAsia="Times New Roman" w:hAnsi="David" w:cs="David"/>
          <w:sz w:val="28"/>
          <w:szCs w:val="28"/>
        </w:rPr>
      </w:pPr>
      <w:r w:rsidRPr="001D70EF">
        <w:rPr>
          <w:rFonts w:ascii="David" w:eastAsia="Times New Roman" w:hAnsi="David" w:cs="David" w:hint="cs"/>
          <w:b/>
          <w:bCs/>
          <w:sz w:val="28"/>
          <w:szCs w:val="28"/>
          <w:rtl/>
        </w:rPr>
        <w:t>הצעת חוק פרטית</w:t>
      </w:r>
      <w:r w:rsidRPr="001D70EF">
        <w:rPr>
          <w:rFonts w:ascii="David" w:eastAsia="Times New Roman" w:hAnsi="David" w:cs="David" w:hint="cs"/>
          <w:sz w:val="28"/>
          <w:szCs w:val="28"/>
          <w:rtl/>
        </w:rPr>
        <w:t xml:space="preserve"> המוגשת על ידי אחד מחברי הכנסת, מובאת לאישור  יו"ר הכנסת ומאושרת בקריאה טרומית על ידי מליאת הכנסת. אם החוק אושר בקריאה הטרומית הוא ימשיך את דרכו ליתר הקריאות: קריאה ראשונה, קריאה שנייה, קריאה שלישית.</w:t>
      </w:r>
    </w:p>
    <w:p w14:paraId="4A1FE94E" w14:textId="77777777" w:rsidR="00725D15" w:rsidRPr="001D70EF" w:rsidRDefault="00725D15" w:rsidP="00725D15">
      <w:pPr>
        <w:numPr>
          <w:ilvl w:val="0"/>
          <w:numId w:val="36"/>
        </w:numPr>
        <w:bidi/>
        <w:spacing w:after="0" w:line="360" w:lineRule="auto"/>
        <w:rPr>
          <w:rFonts w:ascii="David" w:eastAsia="Times New Roman" w:hAnsi="David" w:cs="David"/>
          <w:sz w:val="28"/>
          <w:szCs w:val="28"/>
        </w:rPr>
      </w:pPr>
      <w:r w:rsidRPr="001D70EF">
        <w:rPr>
          <w:rFonts w:ascii="David" w:eastAsia="Times New Roman" w:hAnsi="David" w:cs="David" w:hint="cs"/>
          <w:b/>
          <w:bCs/>
          <w:sz w:val="28"/>
          <w:szCs w:val="28"/>
          <w:rtl/>
        </w:rPr>
        <w:t>הצעת חוק של הממשלה</w:t>
      </w:r>
      <w:r w:rsidRPr="001D70EF">
        <w:rPr>
          <w:rFonts w:ascii="David" w:eastAsia="Times New Roman" w:hAnsi="David" w:cs="David" w:hint="cs"/>
          <w:sz w:val="28"/>
          <w:szCs w:val="28"/>
          <w:rtl/>
        </w:rPr>
        <w:t xml:space="preserve"> - מובאת ישירות לקריאה ראשונה  לאחר שהממשלה דנה בהצעה והגיעה למסקנה שהחוק הכרחי.</w:t>
      </w:r>
    </w:p>
    <w:p w14:paraId="4546231D" w14:textId="77777777" w:rsidR="00725D15" w:rsidRPr="001D70EF" w:rsidRDefault="00725D15" w:rsidP="00725D15">
      <w:pPr>
        <w:bidi/>
        <w:spacing w:after="0" w:line="360" w:lineRule="auto"/>
        <w:rPr>
          <w:rFonts w:ascii="David" w:eastAsia="Times New Roman" w:hAnsi="David" w:cs="David"/>
          <w:sz w:val="28"/>
          <w:szCs w:val="28"/>
          <w:rtl/>
        </w:rPr>
      </w:pPr>
    </w:p>
    <w:p w14:paraId="2EBDD7D8" w14:textId="77777777" w:rsidR="00725D15" w:rsidRPr="001D70EF" w:rsidRDefault="00725D15" w:rsidP="00725D15">
      <w:pPr>
        <w:bidi/>
        <w:spacing w:after="0" w:line="360" w:lineRule="auto"/>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כל חוק נידון במליאת הכנסת בשלוש קריאות:</w:t>
      </w:r>
    </w:p>
    <w:p w14:paraId="440E37CF" w14:textId="77777777" w:rsidR="00725D15" w:rsidRPr="001D70EF" w:rsidRDefault="00725D15" w:rsidP="00725D15">
      <w:pPr>
        <w:numPr>
          <w:ilvl w:val="0"/>
          <w:numId w:val="37"/>
        </w:numPr>
        <w:bidi/>
        <w:spacing w:after="0" w:line="360" w:lineRule="auto"/>
        <w:rPr>
          <w:rFonts w:ascii="David" w:eastAsia="Times New Roman" w:hAnsi="David" w:cs="David"/>
          <w:sz w:val="28"/>
          <w:szCs w:val="28"/>
        </w:rPr>
      </w:pPr>
      <w:r w:rsidRPr="001D70EF">
        <w:rPr>
          <w:rFonts w:ascii="David" w:eastAsia="Times New Roman" w:hAnsi="David" w:cs="David" w:hint="cs"/>
          <w:b/>
          <w:bCs/>
          <w:sz w:val="28"/>
          <w:szCs w:val="28"/>
          <w:rtl/>
        </w:rPr>
        <w:t>קריאה ראשונה</w:t>
      </w:r>
      <w:r w:rsidRPr="001D70EF">
        <w:rPr>
          <w:rFonts w:ascii="David" w:eastAsia="Times New Roman" w:hAnsi="David" w:cs="David" w:hint="cs"/>
          <w:sz w:val="28"/>
          <w:szCs w:val="28"/>
          <w:rtl/>
        </w:rPr>
        <w:t xml:space="preserve"> - על מליאת הכנסת לאשר את נחיצותו של החוק, ולקבל הסכמה עקרונית על המשך התהליכים לגביו.</w:t>
      </w:r>
    </w:p>
    <w:p w14:paraId="707FDED5" w14:textId="77777777" w:rsidR="00725D15" w:rsidRPr="001D70EF" w:rsidRDefault="00725D15" w:rsidP="00725D15">
      <w:pPr>
        <w:numPr>
          <w:ilvl w:val="0"/>
          <w:numId w:val="37"/>
        </w:numPr>
        <w:bidi/>
        <w:spacing w:after="0" w:line="360" w:lineRule="auto"/>
        <w:rPr>
          <w:rFonts w:ascii="David" w:eastAsia="Times New Roman" w:hAnsi="David" w:cs="David"/>
          <w:sz w:val="28"/>
          <w:szCs w:val="28"/>
        </w:rPr>
      </w:pPr>
      <w:r w:rsidRPr="001D70EF">
        <w:rPr>
          <w:rFonts w:ascii="David" w:eastAsia="Times New Roman" w:hAnsi="David" w:cs="David" w:hint="cs"/>
          <w:b/>
          <w:bCs/>
          <w:sz w:val="28"/>
          <w:szCs w:val="28"/>
          <w:rtl/>
        </w:rPr>
        <w:t>קריאה שנייה</w:t>
      </w:r>
      <w:r w:rsidRPr="001D70EF">
        <w:rPr>
          <w:rFonts w:ascii="David" w:eastAsia="Times New Roman" w:hAnsi="David" w:cs="David" w:hint="cs"/>
          <w:sz w:val="28"/>
          <w:szCs w:val="28"/>
          <w:rtl/>
        </w:rPr>
        <w:t xml:space="preserve"> - החוק עובר לו</w:t>
      </w:r>
      <w:r>
        <w:rPr>
          <w:rFonts w:ascii="David" w:eastAsia="Times New Roman" w:hAnsi="David" w:cs="David" w:hint="cs"/>
          <w:sz w:val="28"/>
          <w:szCs w:val="28"/>
          <w:rtl/>
        </w:rPr>
        <w:t>ו</w:t>
      </w:r>
      <w:r w:rsidRPr="001D70EF">
        <w:rPr>
          <w:rFonts w:ascii="David" w:eastAsia="Times New Roman" w:hAnsi="David" w:cs="David" w:hint="cs"/>
          <w:sz w:val="28"/>
          <w:szCs w:val="28"/>
          <w:rtl/>
        </w:rPr>
        <w:t>עדת הכנסת הרלוונטית לעיון בסעיפי החוק ולעיבודם לצורך דיון מפורט בכנסת. במהלך הקריאה השני</w:t>
      </w:r>
      <w:r>
        <w:rPr>
          <w:rFonts w:ascii="David" w:eastAsia="Times New Roman" w:hAnsi="David" w:cs="David" w:hint="cs"/>
          <w:sz w:val="28"/>
          <w:szCs w:val="28"/>
          <w:rtl/>
        </w:rPr>
        <w:t>י</w:t>
      </w:r>
      <w:r w:rsidRPr="001D70EF">
        <w:rPr>
          <w:rFonts w:ascii="David" w:eastAsia="Times New Roman" w:hAnsi="David" w:cs="David" w:hint="cs"/>
          <w:sz w:val="28"/>
          <w:szCs w:val="28"/>
          <w:rtl/>
        </w:rPr>
        <w:t>ה דנה הכנסת בכל סעיף וסעיף, ובמידה ויש הסתייגות מסעיף מסוים, הוא יוחזר לעיון הועדה או יבוטל.</w:t>
      </w:r>
    </w:p>
    <w:p w14:paraId="74947B06" w14:textId="77777777" w:rsidR="00725D15" w:rsidRPr="00725D15" w:rsidRDefault="00725D15" w:rsidP="00725D15">
      <w:pPr>
        <w:numPr>
          <w:ilvl w:val="0"/>
          <w:numId w:val="37"/>
        </w:numPr>
        <w:bidi/>
        <w:spacing w:after="0" w:line="360" w:lineRule="auto"/>
        <w:rPr>
          <w:rFonts w:ascii="David" w:eastAsia="Times New Roman" w:hAnsi="David" w:cs="David"/>
          <w:sz w:val="28"/>
          <w:szCs w:val="28"/>
          <w:rtl/>
        </w:rPr>
      </w:pPr>
      <w:r w:rsidRPr="001D70EF">
        <w:rPr>
          <w:rFonts w:ascii="David" w:eastAsia="Times New Roman" w:hAnsi="David" w:cs="David" w:hint="cs"/>
          <w:b/>
          <w:bCs/>
          <w:sz w:val="28"/>
          <w:szCs w:val="28"/>
          <w:rtl/>
        </w:rPr>
        <w:t>קריאה שלישית</w:t>
      </w:r>
      <w:r w:rsidRPr="001D70EF">
        <w:rPr>
          <w:rFonts w:ascii="David" w:eastAsia="Times New Roman" w:hAnsi="David" w:cs="David" w:hint="cs"/>
          <w:sz w:val="28"/>
          <w:szCs w:val="28"/>
          <w:rtl/>
        </w:rPr>
        <w:t xml:space="preserve"> -  לאחר שהחוק התקבל בקריאה שניה וכל סעיפיו הושלמו, החוק מגיע לקריאה שלישית על מנת שמליאת הכנסת תאשר אותו במלואו.</w:t>
      </w:r>
    </w:p>
    <w:p w14:paraId="7F4099E0" w14:textId="77777777" w:rsidR="00725D15" w:rsidRPr="001D70EF" w:rsidRDefault="00725D15" w:rsidP="00725D15">
      <w:p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לאחר שהחוק אושר, הוא מועבר לחתימת ידם של ראש הממשלה ונשיא המדינה ומוכנס ל"רשומות" של מדינת ישראל.</w:t>
      </w:r>
    </w:p>
    <w:p w14:paraId="6C5C1A96" w14:textId="77777777" w:rsidR="00725D15" w:rsidRDefault="00725D15" w:rsidP="00725D15">
      <w:pPr>
        <w:bidi/>
        <w:spacing w:line="360" w:lineRule="auto"/>
        <w:rPr>
          <w:rFonts w:ascii="David" w:hAnsi="David" w:cs="David"/>
          <w:b/>
          <w:bCs/>
          <w:sz w:val="32"/>
          <w:szCs w:val="32"/>
          <w:rtl/>
        </w:rPr>
      </w:pPr>
    </w:p>
    <w:p w14:paraId="2474E235" w14:textId="77777777" w:rsidR="005A60F1" w:rsidRDefault="005A60F1" w:rsidP="005A60F1">
      <w:pPr>
        <w:bidi/>
        <w:spacing w:line="360" w:lineRule="auto"/>
        <w:rPr>
          <w:rFonts w:ascii="David" w:hAnsi="David" w:cs="David"/>
          <w:b/>
          <w:bCs/>
          <w:sz w:val="32"/>
          <w:szCs w:val="32"/>
          <w:rtl/>
        </w:rPr>
      </w:pPr>
    </w:p>
    <w:p w14:paraId="3316CC84" w14:textId="77777777" w:rsidR="005A60F1" w:rsidRDefault="005A60F1" w:rsidP="005A60F1">
      <w:pPr>
        <w:bidi/>
        <w:spacing w:line="360" w:lineRule="auto"/>
        <w:rPr>
          <w:rFonts w:ascii="David" w:hAnsi="David" w:cs="David"/>
          <w:b/>
          <w:bCs/>
          <w:sz w:val="32"/>
          <w:szCs w:val="32"/>
          <w:rtl/>
        </w:rPr>
      </w:pPr>
    </w:p>
    <w:p w14:paraId="0CB0C5D0" w14:textId="77777777" w:rsidR="005A60F1" w:rsidRDefault="005A60F1" w:rsidP="005A60F1">
      <w:pPr>
        <w:bidi/>
        <w:spacing w:line="360" w:lineRule="auto"/>
        <w:rPr>
          <w:rFonts w:ascii="David" w:hAnsi="David" w:cs="David"/>
          <w:b/>
          <w:bCs/>
          <w:sz w:val="32"/>
          <w:szCs w:val="32"/>
          <w:rtl/>
        </w:rPr>
      </w:pPr>
    </w:p>
    <w:p w14:paraId="74A17894" w14:textId="77777777" w:rsidR="005A60F1" w:rsidRDefault="005A60F1" w:rsidP="005A60F1">
      <w:pPr>
        <w:bidi/>
        <w:spacing w:line="360" w:lineRule="auto"/>
        <w:rPr>
          <w:rFonts w:ascii="David" w:hAnsi="David" w:cs="David"/>
          <w:b/>
          <w:bCs/>
          <w:sz w:val="32"/>
          <w:szCs w:val="32"/>
          <w:rtl/>
        </w:rPr>
      </w:pPr>
    </w:p>
    <w:p w14:paraId="719BB28F" w14:textId="77777777" w:rsidR="005A60F1" w:rsidRDefault="005A60F1" w:rsidP="005A60F1">
      <w:pPr>
        <w:bidi/>
        <w:spacing w:line="360" w:lineRule="auto"/>
        <w:rPr>
          <w:rFonts w:ascii="David" w:hAnsi="David" w:cs="David"/>
          <w:b/>
          <w:bCs/>
          <w:sz w:val="32"/>
          <w:szCs w:val="32"/>
          <w:rtl/>
        </w:rPr>
      </w:pPr>
    </w:p>
    <w:p w14:paraId="7D1E0E42" w14:textId="77777777" w:rsidR="00D05941" w:rsidRDefault="00D05941" w:rsidP="00725D15">
      <w:pPr>
        <w:bidi/>
        <w:spacing w:line="360" w:lineRule="auto"/>
        <w:rPr>
          <w:rFonts w:ascii="David" w:hAnsi="David" w:cs="David"/>
          <w:b/>
          <w:bCs/>
          <w:sz w:val="32"/>
          <w:szCs w:val="32"/>
          <w:rtl/>
        </w:rPr>
      </w:pPr>
      <w:r w:rsidRPr="0061061E">
        <w:rPr>
          <w:rFonts w:ascii="David" w:hAnsi="David" w:cs="David" w:hint="cs"/>
          <w:b/>
          <w:bCs/>
          <w:noProof/>
          <w:sz w:val="32"/>
          <w:szCs w:val="32"/>
          <w:rtl/>
        </w:rPr>
        <w:lastRenderedPageBreak/>
        <w:drawing>
          <wp:anchor distT="0" distB="0" distL="114300" distR="114300" simplePos="0" relativeHeight="251705344" behindDoc="1" locked="0" layoutInCell="1" allowOverlap="1" wp14:anchorId="4E360C31" wp14:editId="0A7EA060">
            <wp:simplePos x="0" y="0"/>
            <wp:positionH relativeFrom="column">
              <wp:posOffset>-247650</wp:posOffset>
            </wp:positionH>
            <wp:positionV relativeFrom="paragraph">
              <wp:posOffset>0</wp:posOffset>
            </wp:positionV>
            <wp:extent cx="6029325" cy="3200400"/>
            <wp:effectExtent l="57150" t="0" r="0" b="0"/>
            <wp:wrapNone/>
            <wp:docPr id="7" name="דיאגרמה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61061E" w:rsidRPr="0061061E">
        <w:rPr>
          <w:rFonts w:ascii="David" w:hAnsi="David" w:cs="David" w:hint="cs"/>
          <w:b/>
          <w:bCs/>
          <w:sz w:val="32"/>
          <w:szCs w:val="32"/>
          <w:rtl/>
        </w:rPr>
        <w:t xml:space="preserve">הכנסת – הרשות המחוקקת </w:t>
      </w:r>
    </w:p>
    <w:p w14:paraId="0515F2FD" w14:textId="77777777" w:rsidR="00725D15" w:rsidRDefault="00725D15" w:rsidP="00725D15">
      <w:pPr>
        <w:bidi/>
        <w:spacing w:line="360" w:lineRule="auto"/>
        <w:rPr>
          <w:rFonts w:ascii="David" w:hAnsi="David" w:cs="David"/>
          <w:b/>
          <w:bCs/>
          <w:sz w:val="32"/>
          <w:szCs w:val="32"/>
          <w:rtl/>
        </w:rPr>
      </w:pPr>
    </w:p>
    <w:p w14:paraId="361794E0" w14:textId="77777777" w:rsidR="00725D15" w:rsidRPr="0061061E" w:rsidRDefault="00725D15" w:rsidP="00725D15">
      <w:pPr>
        <w:bidi/>
        <w:spacing w:line="360" w:lineRule="auto"/>
        <w:rPr>
          <w:rFonts w:ascii="David" w:hAnsi="David" w:cs="David"/>
          <w:b/>
          <w:bCs/>
          <w:sz w:val="32"/>
          <w:szCs w:val="32"/>
          <w:rtl/>
        </w:rPr>
      </w:pPr>
    </w:p>
    <w:p w14:paraId="41B71B5C" w14:textId="77777777" w:rsidR="00D05941" w:rsidRDefault="00D05941" w:rsidP="00D05941">
      <w:pPr>
        <w:bidi/>
        <w:spacing w:line="360" w:lineRule="auto"/>
        <w:rPr>
          <w:rFonts w:ascii="Times New Roman" w:hAnsi="Times New Roman" w:cs="Narkisim"/>
          <w:sz w:val="24"/>
          <w:szCs w:val="24"/>
          <w:rtl/>
        </w:rPr>
      </w:pPr>
    </w:p>
    <w:p w14:paraId="28A164ED" w14:textId="77777777" w:rsidR="00D05941" w:rsidRDefault="00D05941" w:rsidP="00D05941">
      <w:pPr>
        <w:bidi/>
        <w:spacing w:line="360" w:lineRule="auto"/>
        <w:rPr>
          <w:rFonts w:ascii="Times New Roman" w:hAnsi="Times New Roman" w:cs="Narkisim"/>
          <w:sz w:val="24"/>
          <w:szCs w:val="24"/>
          <w:rtl/>
        </w:rPr>
      </w:pPr>
    </w:p>
    <w:p w14:paraId="52A99D08" w14:textId="77777777" w:rsidR="00D05941" w:rsidRDefault="00D05941" w:rsidP="00D05941">
      <w:pPr>
        <w:bidi/>
        <w:spacing w:line="360" w:lineRule="auto"/>
        <w:rPr>
          <w:rFonts w:ascii="Times New Roman" w:hAnsi="Times New Roman" w:cs="Narkisim"/>
          <w:sz w:val="24"/>
          <w:szCs w:val="24"/>
          <w:rtl/>
        </w:rPr>
      </w:pPr>
    </w:p>
    <w:p w14:paraId="4FFA19F1" w14:textId="77777777" w:rsidR="00D05941" w:rsidRDefault="00D05941" w:rsidP="00D05941">
      <w:pPr>
        <w:bidi/>
        <w:spacing w:line="360" w:lineRule="auto"/>
        <w:rPr>
          <w:rFonts w:ascii="Times New Roman" w:hAnsi="Times New Roman" w:cs="Narkisim"/>
          <w:sz w:val="24"/>
          <w:szCs w:val="24"/>
          <w:rtl/>
        </w:rPr>
      </w:pPr>
    </w:p>
    <w:p w14:paraId="48C20AD1" w14:textId="77777777" w:rsidR="00D05941" w:rsidRDefault="00D05941" w:rsidP="00D05941">
      <w:pPr>
        <w:bidi/>
        <w:spacing w:line="360" w:lineRule="auto"/>
        <w:rPr>
          <w:rFonts w:ascii="Times New Roman" w:hAnsi="Times New Roman" w:cs="Narkisim"/>
          <w:sz w:val="24"/>
          <w:szCs w:val="24"/>
          <w:rtl/>
        </w:rPr>
      </w:pPr>
    </w:p>
    <w:p w14:paraId="5725CCB7" w14:textId="77777777" w:rsidR="00725D15" w:rsidRPr="003A7484" w:rsidRDefault="00725D15" w:rsidP="00725D15">
      <w:pPr>
        <w:bidi/>
        <w:spacing w:line="360" w:lineRule="auto"/>
        <w:rPr>
          <w:rFonts w:ascii="Times New Roman" w:hAnsi="Times New Roman" w:cs="Narkisim"/>
          <w:sz w:val="28"/>
          <w:szCs w:val="28"/>
        </w:rPr>
      </w:pPr>
    </w:p>
    <w:p w14:paraId="602B6BAF" w14:textId="77777777" w:rsidR="00D05941" w:rsidRPr="00725D15" w:rsidRDefault="00D05941" w:rsidP="00725D15">
      <w:pPr>
        <w:bidi/>
        <w:spacing w:after="0" w:line="360" w:lineRule="auto"/>
        <w:rPr>
          <w:rFonts w:ascii="David" w:hAnsi="David" w:cs="David"/>
          <w:sz w:val="28"/>
          <w:szCs w:val="28"/>
          <w:rtl/>
        </w:rPr>
      </w:pPr>
      <w:r w:rsidRPr="00725D15">
        <w:rPr>
          <w:rFonts w:ascii="David" w:hAnsi="David" w:cs="David" w:hint="cs"/>
          <w:b/>
          <w:bCs/>
          <w:sz w:val="28"/>
          <w:szCs w:val="28"/>
          <w:u w:val="single"/>
          <w:rtl/>
        </w:rPr>
        <w:t>ייצוגיות - הכנסת כגוף מייצג כבית נבחרים של המדינה</w:t>
      </w:r>
      <w:r w:rsidRPr="00725D15">
        <w:rPr>
          <w:rFonts w:ascii="David" w:hAnsi="David" w:cs="David" w:hint="cs"/>
          <w:b/>
          <w:bCs/>
          <w:sz w:val="28"/>
          <w:szCs w:val="28"/>
          <w:u w:val="single"/>
          <w:rtl/>
        </w:rPr>
        <w:br/>
      </w:r>
      <w:r w:rsidRPr="00725D15">
        <w:rPr>
          <w:rFonts w:ascii="David" w:hAnsi="David" w:cs="David" w:hint="cs"/>
          <w:sz w:val="28"/>
          <w:szCs w:val="28"/>
          <w:rtl/>
        </w:rPr>
        <w:t>הכנסת, מורכבת מסיעות המייצגות את ציבור הבוחרים, שהצביעו עבור רשימות המועמדים במערכת הבחירות. בישראל שיטת הבחירות היא יחסית כך שיש ייצוג יחסי בכנסת לקבוצות השונות המרכיבות את החברה הישראלית. חברי הכנסת מייצגים את הרעיונות, האינטרסים, הצרכים של בוחריהם באמצעות: הצעות לסדר, הצעות חוק, ביקורת על עבודת הממשלה.</w:t>
      </w:r>
    </w:p>
    <w:p w14:paraId="7CCF054B" w14:textId="77777777" w:rsidR="00D05941" w:rsidRPr="00725D15" w:rsidRDefault="00D05941" w:rsidP="00725D15">
      <w:pPr>
        <w:bidi/>
        <w:spacing w:after="0" w:line="360" w:lineRule="auto"/>
        <w:rPr>
          <w:rFonts w:ascii="David" w:hAnsi="David" w:cs="David"/>
          <w:sz w:val="28"/>
          <w:szCs w:val="28"/>
          <w:u w:val="single"/>
          <w:rtl/>
        </w:rPr>
      </w:pPr>
    </w:p>
    <w:p w14:paraId="2D0AFD97" w14:textId="77777777" w:rsidR="00D05941" w:rsidRPr="00725D15" w:rsidRDefault="00D05941" w:rsidP="00725D15">
      <w:pPr>
        <w:tabs>
          <w:tab w:val="left" w:pos="2880"/>
        </w:tabs>
        <w:bidi/>
        <w:spacing w:after="0" w:line="360" w:lineRule="auto"/>
        <w:rPr>
          <w:rFonts w:ascii="David" w:hAnsi="David" w:cs="David"/>
          <w:sz w:val="28"/>
          <w:szCs w:val="28"/>
          <w:rtl/>
        </w:rPr>
      </w:pPr>
      <w:r w:rsidRPr="00725D15">
        <w:rPr>
          <w:rFonts w:ascii="David" w:hAnsi="David" w:cs="David" w:hint="cs"/>
          <w:b/>
          <w:bCs/>
          <w:sz w:val="28"/>
          <w:szCs w:val="28"/>
          <w:u w:val="single"/>
          <w:rtl/>
        </w:rPr>
        <w:t>חקיקה - הכנסת כרשות מחוקקת</w:t>
      </w:r>
      <w:r w:rsidRPr="00725D15">
        <w:rPr>
          <w:rFonts w:ascii="David" w:hAnsi="David" w:cs="David" w:hint="cs"/>
          <w:b/>
          <w:bCs/>
          <w:sz w:val="28"/>
          <w:szCs w:val="28"/>
          <w:u w:val="single"/>
          <w:rtl/>
        </w:rPr>
        <w:br/>
      </w:r>
      <w:r w:rsidRPr="00725D15">
        <w:rPr>
          <w:rFonts w:ascii="David" w:hAnsi="David" w:cs="David" w:hint="cs"/>
          <w:sz w:val="28"/>
          <w:szCs w:val="28"/>
          <w:rtl/>
        </w:rPr>
        <w:t>אחד מתפקידיה של הכנסת כרשות מחוקקת היא קביעת החוקים על פיהם ינהגו האזרחים ורשויות השלטון. הכנסת מחוקקת חקיקה ראשית. בה היא קובעת הוראות חוק כלליות. החוקים קובעים את דרכי ההתנהגות, את סדרי השלטון.</w:t>
      </w:r>
    </w:p>
    <w:p w14:paraId="19AF60B3" w14:textId="77777777" w:rsidR="00D05941" w:rsidRPr="00725D15" w:rsidRDefault="00D05941" w:rsidP="00725D15">
      <w:pPr>
        <w:bidi/>
        <w:spacing w:after="0" w:line="360" w:lineRule="auto"/>
        <w:rPr>
          <w:rFonts w:ascii="David" w:hAnsi="David" w:cs="David"/>
          <w:sz w:val="28"/>
          <w:szCs w:val="28"/>
          <w:rtl/>
        </w:rPr>
      </w:pPr>
      <w:r w:rsidRPr="00725D15">
        <w:rPr>
          <w:rFonts w:ascii="David" w:hAnsi="David" w:cs="David" w:hint="cs"/>
          <w:sz w:val="28"/>
          <w:szCs w:val="28"/>
          <w:rtl/>
        </w:rPr>
        <w:t>גם האזרחים וגם אנשי השלטון כפופים באותה מידה לחוק.</w:t>
      </w:r>
    </w:p>
    <w:p w14:paraId="781D7A81" w14:textId="77777777" w:rsidR="0061061E" w:rsidRDefault="0061061E" w:rsidP="0061061E">
      <w:pPr>
        <w:bidi/>
        <w:spacing w:after="0" w:line="360" w:lineRule="auto"/>
        <w:rPr>
          <w:rFonts w:ascii="Times New Roman" w:hAnsi="Times New Roman" w:cs="Narkisim"/>
          <w:sz w:val="28"/>
          <w:szCs w:val="28"/>
          <w:rtl/>
        </w:rPr>
      </w:pPr>
    </w:p>
    <w:p w14:paraId="1DF1B202" w14:textId="77777777" w:rsidR="005A60F1" w:rsidRDefault="005A60F1" w:rsidP="005A60F1">
      <w:pPr>
        <w:bidi/>
        <w:spacing w:after="0" w:line="360" w:lineRule="auto"/>
        <w:rPr>
          <w:rFonts w:ascii="Times New Roman" w:hAnsi="Times New Roman" w:cs="Narkisim"/>
          <w:sz w:val="28"/>
          <w:szCs w:val="28"/>
          <w:rtl/>
        </w:rPr>
      </w:pPr>
    </w:p>
    <w:p w14:paraId="5C46B60A" w14:textId="77777777" w:rsidR="005A60F1" w:rsidRDefault="005A60F1" w:rsidP="005A60F1">
      <w:pPr>
        <w:bidi/>
        <w:spacing w:after="0" w:line="360" w:lineRule="auto"/>
        <w:rPr>
          <w:rFonts w:ascii="Times New Roman" w:hAnsi="Times New Roman" w:cs="Narkisim"/>
          <w:sz w:val="28"/>
          <w:szCs w:val="28"/>
          <w:rtl/>
        </w:rPr>
      </w:pPr>
    </w:p>
    <w:p w14:paraId="1FC28A22" w14:textId="77777777" w:rsidR="005A60F1" w:rsidRDefault="005A60F1" w:rsidP="005A60F1">
      <w:pPr>
        <w:bidi/>
        <w:spacing w:after="0" w:line="360" w:lineRule="auto"/>
        <w:rPr>
          <w:rFonts w:ascii="Times New Roman" w:hAnsi="Times New Roman" w:cs="Narkisim"/>
          <w:sz w:val="28"/>
          <w:szCs w:val="28"/>
          <w:rtl/>
        </w:rPr>
      </w:pPr>
    </w:p>
    <w:p w14:paraId="0539EE6E" w14:textId="77777777" w:rsidR="005A60F1" w:rsidRDefault="005A60F1" w:rsidP="005A60F1">
      <w:pPr>
        <w:bidi/>
        <w:spacing w:after="0" w:line="360" w:lineRule="auto"/>
        <w:rPr>
          <w:rFonts w:ascii="Times New Roman" w:hAnsi="Times New Roman" w:cs="Narkisim"/>
          <w:sz w:val="28"/>
          <w:szCs w:val="28"/>
          <w:rtl/>
        </w:rPr>
      </w:pPr>
    </w:p>
    <w:p w14:paraId="1A7CAEA8" w14:textId="77777777" w:rsidR="005A60F1" w:rsidRDefault="005A60F1" w:rsidP="005A60F1">
      <w:pPr>
        <w:bidi/>
        <w:spacing w:after="0" w:line="360" w:lineRule="auto"/>
        <w:rPr>
          <w:rFonts w:ascii="Times New Roman" w:hAnsi="Times New Roman" w:cs="Narkisim"/>
          <w:sz w:val="28"/>
          <w:szCs w:val="28"/>
          <w:rtl/>
        </w:rPr>
      </w:pPr>
    </w:p>
    <w:p w14:paraId="3C451B74" w14:textId="77777777" w:rsidR="005A60F1" w:rsidRDefault="005A60F1" w:rsidP="005A60F1">
      <w:pPr>
        <w:bidi/>
        <w:spacing w:after="0" w:line="360" w:lineRule="auto"/>
        <w:rPr>
          <w:rFonts w:ascii="Times New Roman" w:hAnsi="Times New Roman" w:cs="Narkisim"/>
          <w:sz w:val="28"/>
          <w:szCs w:val="28"/>
          <w:rtl/>
        </w:rPr>
      </w:pPr>
    </w:p>
    <w:p w14:paraId="423B025D" w14:textId="77777777" w:rsidR="003D2AFA" w:rsidRPr="00725D15" w:rsidRDefault="003D2AFA" w:rsidP="00725D15">
      <w:pPr>
        <w:bidi/>
        <w:spacing w:after="0" w:line="360" w:lineRule="auto"/>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lastRenderedPageBreak/>
        <w:t>פעילות הכנסת כמבקרת ומאזנת את הממשלה</w:t>
      </w:r>
    </w:p>
    <w:p w14:paraId="6CD67FBA" w14:textId="77777777" w:rsidR="003D2AFA" w:rsidRPr="001D70EF" w:rsidRDefault="003D2AFA" w:rsidP="00725D15">
      <w:pPr>
        <w:bidi/>
        <w:spacing w:after="0"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t>ישנן כמה דרכים בהן הכנסת עושה את תפקידה כמוסד שתפקידו לבקר את עבודת הממשלה:</w:t>
      </w:r>
    </w:p>
    <w:p w14:paraId="7BEEE985" w14:textId="77777777" w:rsidR="003D2AFA" w:rsidRPr="00725D15" w:rsidRDefault="003D2AFA" w:rsidP="00725D15">
      <w:pPr>
        <w:numPr>
          <w:ilvl w:val="0"/>
          <w:numId w:val="38"/>
        </w:numPr>
        <w:bidi/>
        <w:spacing w:after="0" w:line="360" w:lineRule="auto"/>
        <w:jc w:val="both"/>
        <w:rPr>
          <w:rFonts w:ascii="David" w:eastAsia="Times New Roman" w:hAnsi="David" w:cs="David"/>
          <w:sz w:val="28"/>
          <w:szCs w:val="28"/>
        </w:rPr>
      </w:pPr>
      <w:proofErr w:type="spellStart"/>
      <w:r w:rsidRPr="001D70EF">
        <w:rPr>
          <w:rFonts w:ascii="David" w:eastAsia="Times New Roman" w:hAnsi="David" w:cs="David" w:hint="cs"/>
          <w:b/>
          <w:bCs/>
          <w:sz w:val="28"/>
          <w:szCs w:val="28"/>
          <w:rtl/>
        </w:rPr>
        <w:t>השאילתא</w:t>
      </w:r>
      <w:proofErr w:type="spellEnd"/>
      <w:r w:rsidRPr="001D70EF">
        <w:rPr>
          <w:rFonts w:ascii="David" w:eastAsia="Times New Roman" w:hAnsi="David" w:cs="David" w:hint="cs"/>
          <w:sz w:val="28"/>
          <w:szCs w:val="28"/>
          <w:rtl/>
        </w:rPr>
        <w:t xml:space="preserve"> -  כאשר רוצה חבר כנסת לשאול שאלה כלשהיא את אחד משרי הממשלה, ניתנת לו הזכות להציג לו </w:t>
      </w:r>
      <w:proofErr w:type="spellStart"/>
      <w:r w:rsidRPr="001D70EF">
        <w:rPr>
          <w:rFonts w:ascii="David" w:eastAsia="Times New Roman" w:hAnsi="David" w:cs="David" w:hint="cs"/>
          <w:sz w:val="28"/>
          <w:szCs w:val="28"/>
          <w:rtl/>
        </w:rPr>
        <w:t>שאילתא</w:t>
      </w:r>
      <w:proofErr w:type="spellEnd"/>
      <w:r w:rsidRPr="001D70EF">
        <w:rPr>
          <w:rFonts w:ascii="David" w:eastAsia="Times New Roman" w:hAnsi="David" w:cs="David" w:hint="cs"/>
          <w:sz w:val="28"/>
          <w:szCs w:val="28"/>
          <w:rtl/>
        </w:rPr>
        <w:t xml:space="preserve">. חבר הכנסת שואל את השאלה במליאת הכנסת </w:t>
      </w:r>
      <w:r w:rsidRPr="001D70EF">
        <w:rPr>
          <w:rFonts w:ascii="David" w:eastAsia="Times New Roman" w:hAnsi="David" w:cs="David" w:hint="cs"/>
          <w:b/>
          <w:bCs/>
          <w:sz w:val="28"/>
          <w:szCs w:val="28"/>
          <w:rtl/>
        </w:rPr>
        <w:t>ועל השר לענות לשאלתו</w:t>
      </w:r>
      <w:r w:rsidRPr="001D70EF">
        <w:rPr>
          <w:rFonts w:ascii="David" w:eastAsia="Times New Roman" w:hAnsi="David" w:cs="David" w:hint="cs"/>
          <w:sz w:val="28"/>
          <w:szCs w:val="28"/>
          <w:rtl/>
        </w:rPr>
        <w:t>. מכשיר זה משמש בידי חברי הכנסת הזדמנות להציג שאלות לשרי הממשלה ו/או להביא למודעות הציבור את מעשיו של השר ומשרדו.</w:t>
      </w:r>
    </w:p>
    <w:p w14:paraId="17818356" w14:textId="77777777" w:rsidR="003D2AFA" w:rsidRPr="00725D15" w:rsidRDefault="003D2AFA" w:rsidP="00725D15">
      <w:pPr>
        <w:numPr>
          <w:ilvl w:val="0"/>
          <w:numId w:val="38"/>
        </w:numPr>
        <w:bidi/>
        <w:spacing w:after="0" w:line="360" w:lineRule="auto"/>
        <w:jc w:val="both"/>
        <w:rPr>
          <w:rFonts w:ascii="David" w:eastAsia="Times New Roman" w:hAnsi="David" w:cs="David"/>
          <w:sz w:val="28"/>
          <w:szCs w:val="28"/>
          <w:rtl/>
        </w:rPr>
      </w:pPr>
      <w:r w:rsidRPr="001D70EF">
        <w:rPr>
          <w:rFonts w:ascii="David" w:eastAsia="Times New Roman" w:hAnsi="David" w:cs="David" w:hint="cs"/>
          <w:b/>
          <w:bCs/>
          <w:sz w:val="28"/>
          <w:szCs w:val="28"/>
          <w:rtl/>
        </w:rPr>
        <w:t>עבודת הועדות</w:t>
      </w:r>
      <w:r w:rsidRPr="001D70EF">
        <w:rPr>
          <w:rFonts w:ascii="David" w:eastAsia="Times New Roman" w:hAnsi="David" w:cs="David" w:hint="cs"/>
          <w:sz w:val="28"/>
          <w:szCs w:val="28"/>
          <w:rtl/>
        </w:rPr>
        <w:t xml:space="preserve"> - ועדות הכנסת למיניהן עוסקות בתחומי אחריותן והן זכאיות להזמין מומחים, או פקידי ממשלה על מנת להסביר בפניהם דברים. הן גם רשאיות להזמין שרים להופיע בפניהן. לאחרונה, ועדת חוץ ובטחון הזמינה את שר החוץ להסביר מדוע הוא דורש לפטר את שגריר ישראל בארה"ב. ועדת החינוך הזמינה את מנכ"ל משרד החינוך להסביר מדוע מפטרים מורים וכדומה. </w:t>
      </w:r>
    </w:p>
    <w:p w14:paraId="5E9842FF" w14:textId="77777777" w:rsidR="003D2AFA" w:rsidRPr="00725D15" w:rsidRDefault="003D2AFA" w:rsidP="00725D15">
      <w:pPr>
        <w:numPr>
          <w:ilvl w:val="0"/>
          <w:numId w:val="38"/>
        </w:numPr>
        <w:bidi/>
        <w:spacing w:after="0" w:line="360" w:lineRule="auto"/>
        <w:jc w:val="both"/>
        <w:rPr>
          <w:rFonts w:ascii="David" w:eastAsia="Times New Roman" w:hAnsi="David" w:cs="David"/>
          <w:sz w:val="28"/>
          <w:szCs w:val="28"/>
          <w:rtl/>
        </w:rPr>
      </w:pPr>
      <w:r w:rsidRPr="001D70EF">
        <w:rPr>
          <w:rFonts w:ascii="David" w:eastAsia="Times New Roman" w:hAnsi="David" w:cs="David" w:hint="cs"/>
          <w:b/>
          <w:bCs/>
          <w:sz w:val="28"/>
          <w:szCs w:val="28"/>
          <w:rtl/>
        </w:rPr>
        <w:t>ועדת חקירה פרלמנטרית</w:t>
      </w:r>
      <w:r w:rsidRPr="001D70EF">
        <w:rPr>
          <w:rFonts w:ascii="David" w:eastAsia="Times New Roman" w:hAnsi="David" w:cs="David" w:hint="cs"/>
          <w:sz w:val="28"/>
          <w:szCs w:val="28"/>
          <w:rtl/>
        </w:rPr>
        <w:t xml:space="preserve"> -  הכנסת יכולה להחליט להקים ועדת חקירה פרלמנטרית שחבריה הם חברי כנסת על מנת לחקור לעומק נושא מסוים. הועדה תשב </w:t>
      </w:r>
      <w:proofErr w:type="spellStart"/>
      <w:r w:rsidRPr="001D70EF">
        <w:rPr>
          <w:rFonts w:ascii="David" w:eastAsia="Times New Roman" w:hAnsi="David" w:cs="David" w:hint="cs"/>
          <w:sz w:val="28"/>
          <w:szCs w:val="28"/>
          <w:rtl/>
        </w:rPr>
        <w:t>כועדת</w:t>
      </w:r>
      <w:proofErr w:type="spellEnd"/>
      <w:r w:rsidRPr="001D70EF">
        <w:rPr>
          <w:rFonts w:ascii="David" w:eastAsia="Times New Roman" w:hAnsi="David" w:cs="David" w:hint="cs"/>
          <w:sz w:val="28"/>
          <w:szCs w:val="28"/>
          <w:rtl/>
        </w:rPr>
        <w:t xml:space="preserve"> חקירה לכל דבר ועניין והיא תשמע עדויות מפי מומחים בבעיה מסוימת. לדוגמא: לאחרונה דובר על כך שרוצים להקים ועדת חקירה פרלמנטרית על מנת לחקור את השחיתויות של שרי ממשלה ופקידים גבוהים.</w:t>
      </w:r>
    </w:p>
    <w:p w14:paraId="124F18CA" w14:textId="77777777" w:rsidR="003D2AFA" w:rsidRPr="00725D15" w:rsidRDefault="003D2AFA" w:rsidP="00725D15">
      <w:pPr>
        <w:numPr>
          <w:ilvl w:val="0"/>
          <w:numId w:val="38"/>
        </w:numPr>
        <w:bidi/>
        <w:spacing w:after="0" w:line="360" w:lineRule="auto"/>
        <w:jc w:val="both"/>
        <w:rPr>
          <w:rFonts w:ascii="David" w:eastAsia="Times New Roman" w:hAnsi="David" w:cs="David"/>
          <w:sz w:val="28"/>
          <w:szCs w:val="28"/>
        </w:rPr>
      </w:pPr>
      <w:r w:rsidRPr="001D70EF">
        <w:rPr>
          <w:rFonts w:ascii="David" w:eastAsia="Times New Roman" w:hAnsi="David" w:cs="David" w:hint="cs"/>
          <w:b/>
          <w:bCs/>
          <w:sz w:val="28"/>
          <w:szCs w:val="28"/>
          <w:rtl/>
        </w:rPr>
        <w:t>הצבעת אי אמון</w:t>
      </w:r>
      <w:r w:rsidRPr="001D70EF">
        <w:rPr>
          <w:rFonts w:ascii="David" w:eastAsia="Times New Roman" w:hAnsi="David" w:cs="David" w:hint="cs"/>
          <w:sz w:val="28"/>
          <w:szCs w:val="28"/>
          <w:rtl/>
        </w:rPr>
        <w:t xml:space="preserve"> - זו היא הצבעה אשר בה קוראים להכריז אי אמון בממשלה. במידה וההצעה מתקבלת, הממשלה צריכה להתפזר ואז הולכים לבחירות חדשות.  האופוזיציה (= המפלגות שמתנגדות לממשלה) מעלה לסדר היום הצעת אי אמון על מנת לגרום לממשלה להתפטר ושהעם יבחר ממשלה חדשה.</w:t>
      </w:r>
    </w:p>
    <w:p w14:paraId="7F76C34A" w14:textId="77777777" w:rsidR="00725D15" w:rsidRPr="005A60F1" w:rsidRDefault="003D2AFA" w:rsidP="005A60F1">
      <w:pPr>
        <w:numPr>
          <w:ilvl w:val="0"/>
          <w:numId w:val="38"/>
        </w:numPr>
        <w:bidi/>
        <w:spacing w:after="0" w:line="360" w:lineRule="auto"/>
        <w:jc w:val="both"/>
        <w:rPr>
          <w:rFonts w:ascii="David" w:eastAsia="Times New Roman" w:hAnsi="David" w:cs="David"/>
          <w:sz w:val="28"/>
          <w:szCs w:val="28"/>
          <w:rtl/>
        </w:rPr>
      </w:pPr>
      <w:r w:rsidRPr="001D70EF">
        <w:rPr>
          <w:rFonts w:ascii="David" w:eastAsia="Times New Roman" w:hAnsi="David" w:cs="David" w:hint="cs"/>
          <w:b/>
          <w:bCs/>
          <w:sz w:val="28"/>
          <w:szCs w:val="28"/>
          <w:rtl/>
        </w:rPr>
        <w:t>במה לעורר מודעות</w:t>
      </w:r>
      <w:r w:rsidRPr="001D70EF">
        <w:rPr>
          <w:rFonts w:ascii="David" w:eastAsia="Times New Roman" w:hAnsi="David" w:cs="David" w:hint="cs"/>
          <w:sz w:val="28"/>
          <w:szCs w:val="28"/>
          <w:rtl/>
        </w:rPr>
        <w:t xml:space="preserve"> - ניתן להגיש הצעה לסדר היום של מליאת הכנסת על מנת לדון בפשלה כזאת או אחרת של משרד ממשלתי או שר בממשלה, ועל ידי כך לגרום לעיתונות לעסוק בזה ואולי אפילו להביא לפיטוריו. הממשלה תמיד תשאף לכך שדעת הקהל תהיה חיובית כלפיה, כ י דעת קהל שלילית תגרום לנפילתה בבחירות הבאות.</w:t>
      </w:r>
    </w:p>
    <w:p w14:paraId="0A2ED9C8" w14:textId="77777777" w:rsidR="003D2AFA" w:rsidRPr="001D70EF" w:rsidRDefault="003D2AFA" w:rsidP="00725D15">
      <w:pPr>
        <w:bidi/>
        <w:spacing w:after="0" w:line="360" w:lineRule="auto"/>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lastRenderedPageBreak/>
        <w:t xml:space="preserve">חסינות חברי הכנסת </w:t>
      </w:r>
    </w:p>
    <w:p w14:paraId="426596B6" w14:textId="77777777" w:rsidR="003D2AFA" w:rsidRPr="001D70EF" w:rsidRDefault="003D2AFA" w:rsidP="00725D15">
      <w:pPr>
        <w:bidi/>
        <w:spacing w:after="0" w:line="360" w:lineRule="auto"/>
        <w:rPr>
          <w:rFonts w:ascii="David" w:eastAsia="Times New Roman" w:hAnsi="David" w:cs="David"/>
          <w:sz w:val="28"/>
          <w:szCs w:val="28"/>
          <w:rtl/>
        </w:rPr>
      </w:pPr>
      <w:r w:rsidRPr="001D70EF">
        <w:rPr>
          <w:rFonts w:ascii="David" w:eastAsia="Times New Roman" w:hAnsi="David" w:cs="David" w:hint="cs"/>
          <w:b/>
          <w:bCs/>
          <w:sz w:val="28"/>
          <w:szCs w:val="28"/>
          <w:rtl/>
        </w:rPr>
        <w:t>מטרת החסינות</w:t>
      </w:r>
      <w:r w:rsidRPr="001D70EF">
        <w:rPr>
          <w:rFonts w:ascii="David" w:eastAsia="Times New Roman" w:hAnsi="David" w:cs="David" w:hint="cs"/>
          <w:sz w:val="28"/>
          <w:szCs w:val="28"/>
          <w:rtl/>
        </w:rPr>
        <w:t xml:space="preserve"> לאפשר לחבר כנסת למלא את תפקידו כנציג הציבור, ובפיקוח וביקורת על רשויות השלטון, מבלי שיריבים פוליטיים וגורמים ברשות המבצעת (פקידי ממשלה, משטרה, שרותי הביטחון ועוד) יפגעו בעבודתו כחבר כנסת.  </w:t>
      </w:r>
    </w:p>
    <w:p w14:paraId="4E53A1C7" w14:textId="77777777" w:rsidR="00DA1233" w:rsidRDefault="00DA1233" w:rsidP="00725D15">
      <w:pPr>
        <w:bidi/>
        <w:spacing w:after="0" w:line="360" w:lineRule="auto"/>
        <w:rPr>
          <w:rFonts w:ascii="David" w:eastAsia="Times New Roman" w:hAnsi="David" w:cs="David"/>
          <w:b/>
          <w:bCs/>
          <w:sz w:val="28"/>
          <w:szCs w:val="28"/>
          <w:u w:val="single"/>
          <w:rtl/>
        </w:rPr>
      </w:pPr>
    </w:p>
    <w:p w14:paraId="79722B14" w14:textId="77777777" w:rsidR="003D2AFA" w:rsidRDefault="003D2AFA" w:rsidP="00DA1233">
      <w:pPr>
        <w:bidi/>
        <w:spacing w:after="0" w:line="360" w:lineRule="auto"/>
        <w:rPr>
          <w:rFonts w:ascii="David" w:eastAsia="Times New Roman" w:hAnsi="David" w:cs="David"/>
          <w:b/>
          <w:bCs/>
          <w:sz w:val="28"/>
          <w:szCs w:val="28"/>
          <w:rtl/>
        </w:rPr>
      </w:pPr>
      <w:r w:rsidRPr="00624FF3">
        <w:rPr>
          <w:rFonts w:ascii="David" w:eastAsia="Times New Roman" w:hAnsi="David" w:cs="David" w:hint="cs"/>
          <w:b/>
          <w:bCs/>
          <w:sz w:val="28"/>
          <w:szCs w:val="28"/>
          <w:rtl/>
        </w:rPr>
        <w:t xml:space="preserve">מהי החסינות? </w:t>
      </w:r>
    </w:p>
    <w:p w14:paraId="2BEB8BAA" w14:textId="77777777" w:rsidR="00624FF3" w:rsidRPr="00624FF3" w:rsidRDefault="00624FF3" w:rsidP="00624FF3">
      <w:pPr>
        <w:bidi/>
        <w:spacing w:after="0" w:line="360" w:lineRule="auto"/>
        <w:rPr>
          <w:rFonts w:ascii="David" w:eastAsia="Times New Roman" w:hAnsi="David" w:cs="David"/>
          <w:b/>
          <w:bCs/>
          <w:sz w:val="28"/>
          <w:szCs w:val="28"/>
          <w:rtl/>
        </w:rPr>
      </w:pPr>
    </w:p>
    <w:tbl>
      <w:tblPr>
        <w:bidiVisual/>
        <w:tblW w:w="10631" w:type="dxa"/>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2"/>
        <w:gridCol w:w="5259"/>
      </w:tblGrid>
      <w:tr w:rsidR="003D2AFA" w:rsidRPr="001D70EF" w14:paraId="46AA710D" w14:textId="77777777" w:rsidTr="00725D15">
        <w:tc>
          <w:tcPr>
            <w:tcW w:w="5372" w:type="dxa"/>
          </w:tcPr>
          <w:p w14:paraId="0659B3BB" w14:textId="77777777" w:rsidR="003D2AFA" w:rsidRPr="00725D15" w:rsidRDefault="003D2AFA" w:rsidP="001D70EF">
            <w:pPr>
              <w:bidi/>
              <w:spacing w:after="0" w:line="360" w:lineRule="auto"/>
              <w:rPr>
                <w:rFonts w:ascii="David" w:eastAsia="Times New Roman" w:hAnsi="David" w:cs="David"/>
                <w:b/>
                <w:bCs/>
                <w:sz w:val="28"/>
                <w:szCs w:val="28"/>
                <w:rtl/>
              </w:rPr>
            </w:pPr>
            <w:r w:rsidRPr="00725D15">
              <w:rPr>
                <w:rFonts w:ascii="David" w:eastAsia="Times New Roman" w:hAnsi="David" w:cs="David" w:hint="cs"/>
                <w:b/>
                <w:bCs/>
                <w:sz w:val="28"/>
                <w:szCs w:val="28"/>
                <w:rtl/>
              </w:rPr>
              <w:t xml:space="preserve">חסינות עניינית </w:t>
            </w:r>
          </w:p>
        </w:tc>
        <w:tc>
          <w:tcPr>
            <w:tcW w:w="5259" w:type="dxa"/>
          </w:tcPr>
          <w:p w14:paraId="3A50BE89" w14:textId="77777777" w:rsidR="003D2AFA" w:rsidRPr="00725D15" w:rsidRDefault="003D2AFA" w:rsidP="001D70EF">
            <w:pPr>
              <w:bidi/>
              <w:spacing w:after="0" w:line="360" w:lineRule="auto"/>
              <w:rPr>
                <w:rFonts w:ascii="David" w:eastAsia="Times New Roman" w:hAnsi="David" w:cs="David"/>
                <w:b/>
                <w:bCs/>
                <w:sz w:val="28"/>
                <w:szCs w:val="28"/>
                <w:rtl/>
              </w:rPr>
            </w:pPr>
            <w:r w:rsidRPr="00725D15">
              <w:rPr>
                <w:rFonts w:ascii="David" w:eastAsia="Times New Roman" w:hAnsi="David" w:cs="David" w:hint="cs"/>
                <w:b/>
                <w:bCs/>
                <w:sz w:val="28"/>
                <w:szCs w:val="28"/>
                <w:rtl/>
              </w:rPr>
              <w:t xml:space="preserve">חסינות </w:t>
            </w:r>
            <w:r w:rsidR="00725D15" w:rsidRPr="00725D15">
              <w:rPr>
                <w:rFonts w:ascii="David" w:eastAsia="Times New Roman" w:hAnsi="David" w:cs="David" w:hint="cs"/>
                <w:b/>
                <w:bCs/>
                <w:sz w:val="28"/>
                <w:szCs w:val="28"/>
                <w:rtl/>
              </w:rPr>
              <w:t>פרוצדורלית</w:t>
            </w:r>
            <w:r w:rsidRPr="00725D15">
              <w:rPr>
                <w:rFonts w:ascii="David" w:eastAsia="Times New Roman" w:hAnsi="David" w:cs="David" w:hint="cs"/>
                <w:b/>
                <w:bCs/>
                <w:sz w:val="28"/>
                <w:szCs w:val="28"/>
                <w:rtl/>
              </w:rPr>
              <w:t xml:space="preserve"> </w:t>
            </w:r>
          </w:p>
        </w:tc>
      </w:tr>
      <w:tr w:rsidR="003D2AFA" w:rsidRPr="001D70EF" w14:paraId="2D969B32" w14:textId="77777777" w:rsidTr="005A60F1">
        <w:trPr>
          <w:trHeight w:val="1780"/>
        </w:trPr>
        <w:tc>
          <w:tcPr>
            <w:tcW w:w="5372" w:type="dxa"/>
          </w:tcPr>
          <w:p w14:paraId="13BFCD0D" w14:textId="77777777" w:rsidR="003D2AFA" w:rsidRPr="001D70EF" w:rsidRDefault="003D2AFA" w:rsidP="001D70EF">
            <w:pPr>
              <w:bidi/>
              <w:spacing w:after="0" w:line="360" w:lineRule="auto"/>
              <w:rPr>
                <w:rFonts w:ascii="David" w:eastAsia="Times New Roman" w:hAnsi="David" w:cs="David"/>
                <w:b/>
                <w:bCs/>
                <w:sz w:val="28"/>
                <w:szCs w:val="28"/>
                <w:rtl/>
              </w:rPr>
            </w:pPr>
            <w:r w:rsidRPr="001D70EF">
              <w:rPr>
                <w:rFonts w:ascii="David" w:eastAsia="Times New Roman" w:hAnsi="David" w:cs="David" w:hint="cs"/>
                <w:color w:val="000000"/>
                <w:sz w:val="28"/>
                <w:szCs w:val="28"/>
                <w:rtl/>
              </w:rPr>
              <w:t>ח"כ לא י</w:t>
            </w:r>
            <w:r w:rsidR="00725D15">
              <w:rPr>
                <w:rFonts w:ascii="David" w:eastAsia="Times New Roman" w:hAnsi="David" w:cs="David" w:hint="cs"/>
                <w:color w:val="000000"/>
                <w:sz w:val="28"/>
                <w:szCs w:val="28"/>
                <w:rtl/>
              </w:rPr>
              <w:t>י</w:t>
            </w:r>
            <w:r w:rsidRPr="001D70EF">
              <w:rPr>
                <w:rFonts w:ascii="David" w:eastAsia="Times New Roman" w:hAnsi="David" w:cs="David" w:hint="cs"/>
                <w:color w:val="000000"/>
                <w:sz w:val="28"/>
                <w:szCs w:val="28"/>
                <w:rtl/>
              </w:rPr>
              <w:t>שא באחריות פלילית או אזרחית, ויהיה חסין בפני כל פעולה משפטית, בשל מעשה שעשה בכנסת או מחוצה לה - אם היה במילוי תפקידו, או למען מילוי תפקידו</w:t>
            </w:r>
            <w:r w:rsidRPr="001D70EF">
              <w:rPr>
                <w:rFonts w:ascii="David" w:eastAsia="Times New Roman" w:hAnsi="David" w:cs="David" w:hint="cs"/>
                <w:b/>
                <w:bCs/>
                <w:sz w:val="28"/>
                <w:szCs w:val="28"/>
                <w:rtl/>
              </w:rPr>
              <w:t xml:space="preserve">. </w:t>
            </w:r>
          </w:p>
        </w:tc>
        <w:tc>
          <w:tcPr>
            <w:tcW w:w="5259" w:type="dxa"/>
          </w:tcPr>
          <w:p w14:paraId="402A3095" w14:textId="77777777" w:rsidR="003D2AFA" w:rsidRPr="001D70EF" w:rsidRDefault="003D2AFA" w:rsidP="001D70EF">
            <w:pPr>
              <w:bidi/>
              <w:spacing w:after="0" w:line="360" w:lineRule="auto"/>
              <w:rPr>
                <w:rFonts w:ascii="David" w:eastAsia="Times New Roman" w:hAnsi="David" w:cs="David"/>
                <w:b/>
                <w:bCs/>
                <w:sz w:val="28"/>
                <w:szCs w:val="28"/>
                <w:rtl/>
              </w:rPr>
            </w:pPr>
            <w:r w:rsidRPr="001D70EF">
              <w:rPr>
                <w:rFonts w:ascii="David" w:eastAsia="Times New Roman" w:hAnsi="David" w:cs="David" w:hint="cs"/>
                <w:color w:val="000000"/>
                <w:sz w:val="28"/>
                <w:szCs w:val="28"/>
                <w:rtl/>
              </w:rPr>
              <w:t>נועדה להגן על ח"כ שנחשד בפלילים, ולהבטיח לו עיון שקול ומחושב של הכנסת בהאשמות שבהן הואשם, כדי למנוע שהאשמות אלו לא באו על רקע פוליטי</w:t>
            </w:r>
            <w:r w:rsidRPr="001D70EF">
              <w:rPr>
                <w:rFonts w:ascii="David" w:eastAsia="Times New Roman" w:hAnsi="David" w:cs="David" w:hint="cs"/>
                <w:b/>
                <w:bCs/>
                <w:sz w:val="28"/>
                <w:szCs w:val="28"/>
                <w:rtl/>
              </w:rPr>
              <w:t xml:space="preserve">. </w:t>
            </w:r>
          </w:p>
        </w:tc>
      </w:tr>
      <w:tr w:rsidR="003D2AFA" w:rsidRPr="001D70EF" w14:paraId="3EE879F1" w14:textId="77777777" w:rsidTr="005A60F1">
        <w:trPr>
          <w:trHeight w:val="1111"/>
        </w:trPr>
        <w:tc>
          <w:tcPr>
            <w:tcW w:w="5372" w:type="dxa"/>
          </w:tcPr>
          <w:p w14:paraId="05CCA98E" w14:textId="77777777" w:rsidR="003D2AFA" w:rsidRPr="001D70EF" w:rsidRDefault="003D2AFA" w:rsidP="001D70EF">
            <w:pPr>
              <w:bidi/>
              <w:spacing w:after="0" w:line="360" w:lineRule="auto"/>
              <w:rPr>
                <w:rFonts w:ascii="David" w:eastAsia="Times New Roman" w:hAnsi="David" w:cs="David"/>
                <w:color w:val="000000"/>
                <w:sz w:val="28"/>
                <w:szCs w:val="28"/>
                <w:rtl/>
              </w:rPr>
            </w:pPr>
            <w:r w:rsidRPr="001D70EF">
              <w:rPr>
                <w:rFonts w:ascii="David" w:eastAsia="Times New Roman" w:hAnsi="David" w:cs="David" w:hint="cs"/>
                <w:color w:val="000000"/>
                <w:sz w:val="28"/>
                <w:szCs w:val="28"/>
                <w:rtl/>
              </w:rPr>
              <w:t>חסינות זו היא לכל החיים, גם לאחר שסיים הח"כ לכהן כחבר-כנסת.</w:t>
            </w:r>
          </w:p>
        </w:tc>
        <w:tc>
          <w:tcPr>
            <w:tcW w:w="5259" w:type="dxa"/>
          </w:tcPr>
          <w:p w14:paraId="17915EA4" w14:textId="77777777" w:rsidR="003D2AFA" w:rsidRPr="001D70EF" w:rsidRDefault="003D2AFA" w:rsidP="001D70EF">
            <w:pPr>
              <w:bidi/>
              <w:spacing w:after="0" w:line="360" w:lineRule="auto"/>
              <w:rPr>
                <w:rFonts w:ascii="David" w:eastAsia="Times New Roman" w:hAnsi="David" w:cs="David"/>
                <w:color w:val="000000"/>
                <w:sz w:val="28"/>
                <w:szCs w:val="28"/>
                <w:rtl/>
              </w:rPr>
            </w:pPr>
            <w:r w:rsidRPr="001D70EF">
              <w:rPr>
                <w:rFonts w:ascii="David" w:eastAsia="Times New Roman" w:hAnsi="David" w:cs="David" w:hint="cs"/>
                <w:color w:val="000000"/>
                <w:sz w:val="28"/>
                <w:szCs w:val="28"/>
                <w:rtl/>
              </w:rPr>
              <w:t xml:space="preserve">חסינות זו תקפה כל זמן שהח"כ מכהן כחבר-כנסת וכוללת גם דברים שעשה לפני כהונתו. </w:t>
            </w:r>
          </w:p>
        </w:tc>
      </w:tr>
      <w:tr w:rsidR="003D2AFA" w:rsidRPr="001D70EF" w14:paraId="67BA2FD2" w14:textId="77777777" w:rsidTr="00725D15">
        <w:tc>
          <w:tcPr>
            <w:tcW w:w="5372" w:type="dxa"/>
          </w:tcPr>
          <w:p w14:paraId="779AED83" w14:textId="77777777" w:rsidR="003D2AFA" w:rsidRPr="001D70EF" w:rsidRDefault="003D2AFA" w:rsidP="001D70EF">
            <w:pPr>
              <w:bidi/>
              <w:spacing w:after="0" w:line="360" w:lineRule="auto"/>
              <w:rPr>
                <w:rFonts w:ascii="David" w:eastAsia="Times New Roman" w:hAnsi="David" w:cs="David"/>
                <w:color w:val="000000"/>
                <w:sz w:val="28"/>
                <w:szCs w:val="28"/>
                <w:rtl/>
              </w:rPr>
            </w:pPr>
            <w:r w:rsidRPr="001D70EF">
              <w:rPr>
                <w:rFonts w:ascii="David" w:eastAsia="Times New Roman" w:hAnsi="David" w:cs="David" w:hint="cs"/>
                <w:color w:val="000000"/>
                <w:sz w:val="28"/>
                <w:szCs w:val="28"/>
                <w:rtl/>
              </w:rPr>
              <w:t>חסינות זו לא ניתנת להסרה בשום מקרה.</w:t>
            </w:r>
          </w:p>
        </w:tc>
        <w:tc>
          <w:tcPr>
            <w:tcW w:w="5259" w:type="dxa"/>
          </w:tcPr>
          <w:p w14:paraId="0D96A810" w14:textId="77777777" w:rsidR="003D2AFA" w:rsidRPr="001D70EF" w:rsidRDefault="003D2AFA" w:rsidP="001D70EF">
            <w:pPr>
              <w:bidi/>
              <w:spacing w:after="0" w:line="360" w:lineRule="auto"/>
              <w:rPr>
                <w:rFonts w:ascii="David" w:eastAsia="Times New Roman" w:hAnsi="David" w:cs="David"/>
                <w:color w:val="000000"/>
                <w:sz w:val="28"/>
                <w:szCs w:val="28"/>
                <w:rtl/>
              </w:rPr>
            </w:pPr>
            <w:r w:rsidRPr="001D70EF">
              <w:rPr>
                <w:rFonts w:ascii="David" w:eastAsia="Times New Roman" w:hAnsi="David" w:cs="David" w:hint="cs"/>
                <w:color w:val="000000"/>
                <w:sz w:val="28"/>
                <w:szCs w:val="28"/>
                <w:rtl/>
              </w:rPr>
              <w:t>חסינות זו ניתנת להסרה באמצעות פרוצדורה מסוימת.</w:t>
            </w:r>
          </w:p>
        </w:tc>
      </w:tr>
    </w:tbl>
    <w:p w14:paraId="6CC98C77" w14:textId="77777777" w:rsidR="003D2AFA" w:rsidRPr="001D70EF" w:rsidRDefault="003D2AFA" w:rsidP="001D70EF">
      <w:pPr>
        <w:bidi/>
        <w:spacing w:after="0" w:line="360" w:lineRule="auto"/>
        <w:rPr>
          <w:rFonts w:ascii="David" w:eastAsia="Times New Roman" w:hAnsi="David" w:cs="David"/>
          <w:b/>
          <w:bCs/>
          <w:sz w:val="28"/>
          <w:szCs w:val="28"/>
          <w:u w:val="single"/>
          <w:rtl/>
        </w:rPr>
      </w:pPr>
    </w:p>
    <w:p w14:paraId="0B1E90C5" w14:textId="77777777" w:rsidR="001D70EF" w:rsidRDefault="00D560FB" w:rsidP="001D70EF">
      <w:pPr>
        <w:bidi/>
        <w:spacing w:after="0" w:line="360" w:lineRule="auto"/>
        <w:rPr>
          <w:rFonts w:ascii="David" w:eastAsia="Times New Roman" w:hAnsi="David" w:cs="David"/>
          <w:b/>
          <w:bCs/>
          <w:sz w:val="28"/>
          <w:szCs w:val="28"/>
          <w:u w:val="single"/>
          <w:rtl/>
        </w:rPr>
      </w:pPr>
      <w:r w:rsidRPr="002205A1">
        <w:rPr>
          <w:rFonts w:ascii="Tahoma" w:hAnsi="Tahoma" w:cs="Tahoma"/>
          <w:b/>
          <w:bCs/>
          <w:noProof/>
          <w:sz w:val="24"/>
          <w:szCs w:val="24"/>
        </w:rPr>
        <w:drawing>
          <wp:anchor distT="0" distB="0" distL="114300" distR="114300" simplePos="0" relativeHeight="251822080" behindDoc="1" locked="0" layoutInCell="1" allowOverlap="1" wp14:anchorId="24253E76" wp14:editId="43DA074A">
            <wp:simplePos x="0" y="0"/>
            <wp:positionH relativeFrom="leftMargin">
              <wp:align>right</wp:align>
            </wp:positionH>
            <wp:positionV relativeFrom="paragraph">
              <wp:posOffset>156845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2EA47975" w14:textId="77777777" w:rsidR="003D2AFA" w:rsidRPr="00624FF3" w:rsidRDefault="00725D15" w:rsidP="001D70EF">
      <w:pPr>
        <w:bidi/>
        <w:spacing w:after="0" w:line="360" w:lineRule="auto"/>
        <w:rPr>
          <w:rFonts w:ascii="David" w:eastAsia="Times New Roman" w:hAnsi="David" w:cs="David"/>
          <w:b/>
          <w:bCs/>
          <w:sz w:val="32"/>
          <w:szCs w:val="32"/>
          <w:rtl/>
        </w:rPr>
      </w:pPr>
      <w:r w:rsidRPr="00624FF3">
        <w:rPr>
          <w:rFonts w:ascii="David" w:eastAsia="Times New Roman" w:hAnsi="David" w:cs="David" w:hint="cs"/>
          <w:b/>
          <w:bCs/>
          <w:sz w:val="32"/>
          <w:szCs w:val="32"/>
          <w:rtl/>
        </w:rPr>
        <w:t xml:space="preserve">משימה 1 </w:t>
      </w:r>
      <w:r w:rsidR="00D560FB">
        <w:rPr>
          <w:rFonts w:ascii="David" w:eastAsia="Times New Roman" w:hAnsi="David" w:cs="David" w:hint="cs"/>
          <w:b/>
          <w:bCs/>
          <w:sz w:val="32"/>
          <w:szCs w:val="32"/>
          <w:rtl/>
        </w:rPr>
        <w:t xml:space="preserve">    </w:t>
      </w:r>
    </w:p>
    <w:p w14:paraId="76D45791" w14:textId="77777777" w:rsidR="003D2AFA" w:rsidRPr="001D70EF" w:rsidRDefault="003D2AFA" w:rsidP="001D70EF">
      <w:pPr>
        <w:spacing w:after="0" w:line="360" w:lineRule="auto"/>
        <w:jc w:val="right"/>
        <w:rPr>
          <w:rFonts w:ascii="David" w:eastAsia="Times New Roman" w:hAnsi="David" w:cs="David"/>
          <w:vanish/>
          <w:color w:val="000000"/>
          <w:sz w:val="28"/>
          <w:szCs w:val="28"/>
          <w:rtl/>
        </w:rPr>
      </w:pPr>
    </w:p>
    <w:p w14:paraId="4B303C41" w14:textId="77777777" w:rsidR="003D2AFA" w:rsidRPr="001D70EF" w:rsidRDefault="003D2AFA" w:rsidP="001D70EF">
      <w:pPr>
        <w:spacing w:after="0" w:line="360" w:lineRule="auto"/>
        <w:jc w:val="center"/>
        <w:rPr>
          <w:rFonts w:ascii="David" w:eastAsia="Times New Roman" w:hAnsi="David" w:cs="David"/>
          <w:vanish/>
          <w:color w:val="000000"/>
          <w:sz w:val="28"/>
          <w:szCs w:val="28"/>
          <w:rtl/>
        </w:rPr>
      </w:pPr>
    </w:p>
    <w:p w14:paraId="148456B8" w14:textId="77777777" w:rsidR="003D2AFA" w:rsidRPr="001D70EF" w:rsidRDefault="003D2AFA" w:rsidP="001D70EF">
      <w:pPr>
        <w:spacing w:after="0" w:line="360" w:lineRule="auto"/>
        <w:jc w:val="center"/>
        <w:rPr>
          <w:rFonts w:ascii="David" w:eastAsia="Times New Roman" w:hAnsi="David" w:cs="David"/>
          <w:vanish/>
          <w:color w:val="000000"/>
          <w:sz w:val="28"/>
          <w:szCs w:val="28"/>
          <w:rtl/>
        </w:rPr>
      </w:pPr>
    </w:p>
    <w:p w14:paraId="33FF80CD" w14:textId="77777777" w:rsidR="003D2AFA" w:rsidRPr="001D70EF" w:rsidRDefault="003D2AFA" w:rsidP="001D70EF">
      <w:pPr>
        <w:bidi/>
        <w:spacing w:after="0" w:line="360" w:lineRule="auto"/>
        <w:rPr>
          <w:rFonts w:ascii="David" w:eastAsia="Times New Roman" w:hAnsi="David" w:cs="David"/>
          <w:b/>
          <w:bCs/>
          <w:sz w:val="28"/>
          <w:szCs w:val="28"/>
          <w:u w:val="single"/>
          <w:rtl/>
        </w:rPr>
      </w:pPr>
    </w:p>
    <w:p w14:paraId="6BFCF589" w14:textId="77777777" w:rsidR="003D2AFA" w:rsidRDefault="003D2AFA" w:rsidP="001D70EF">
      <w:pPr>
        <w:numPr>
          <w:ilvl w:val="0"/>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מדוע לדעת</w:t>
      </w:r>
      <w:r w:rsidR="00624FF3">
        <w:rPr>
          <w:rFonts w:ascii="David" w:eastAsia="Times New Roman" w:hAnsi="David" w:cs="David" w:hint="cs"/>
          <w:sz w:val="28"/>
          <w:szCs w:val="28"/>
          <w:rtl/>
        </w:rPr>
        <w:t>ך</w:t>
      </w:r>
      <w:r w:rsidRPr="001D70EF">
        <w:rPr>
          <w:rFonts w:ascii="David" w:eastAsia="Times New Roman" w:hAnsi="David" w:cs="David" w:hint="cs"/>
          <w:sz w:val="28"/>
          <w:szCs w:val="28"/>
          <w:rtl/>
        </w:rPr>
        <w:t xml:space="preserve"> תהליך החקיקה בכנסת הוא ארוך ומורכב</w:t>
      </w:r>
      <w:r w:rsidR="00624FF3">
        <w:rPr>
          <w:rFonts w:ascii="David" w:eastAsia="Times New Roman" w:hAnsi="David" w:cs="David" w:hint="cs"/>
          <w:sz w:val="28"/>
          <w:szCs w:val="28"/>
          <w:rtl/>
        </w:rPr>
        <w:t xml:space="preserve">, וזקוק לשלוש קריאות? </w:t>
      </w:r>
    </w:p>
    <w:p w14:paraId="62648A65" w14:textId="77777777" w:rsidR="005A60F1" w:rsidRPr="001D70EF" w:rsidRDefault="005A60F1" w:rsidP="005A60F1">
      <w:pPr>
        <w:bidi/>
        <w:spacing w:after="0" w:line="360" w:lineRule="auto"/>
        <w:ind w:left="720"/>
        <w:rPr>
          <w:rFonts w:ascii="David" w:eastAsia="Times New Roman" w:hAnsi="David" w:cs="David"/>
          <w:sz w:val="28"/>
          <w:szCs w:val="28"/>
          <w:rtl/>
        </w:rPr>
      </w:pPr>
      <w:r>
        <w:rPr>
          <w:rFonts w:ascii="David" w:eastAsia="Times New Roman" w:hAnsi="David" w:cs="David" w:hint="cs"/>
          <w:sz w:val="28"/>
          <w:szCs w:val="28"/>
          <w:rtl/>
        </w:rPr>
        <w:t>________________________________________________________________________________________________________________________________________________________________________</w:t>
      </w:r>
    </w:p>
    <w:p w14:paraId="461E27D2" w14:textId="77777777" w:rsidR="00624FF3" w:rsidRDefault="00624FF3" w:rsidP="001D70EF">
      <w:pPr>
        <w:numPr>
          <w:ilvl w:val="0"/>
          <w:numId w:val="39"/>
        </w:numPr>
        <w:bidi/>
        <w:spacing w:after="0" w:line="360" w:lineRule="auto"/>
        <w:rPr>
          <w:rFonts w:ascii="David" w:eastAsia="Times New Roman" w:hAnsi="David" w:cs="David"/>
          <w:sz w:val="28"/>
          <w:szCs w:val="28"/>
        </w:rPr>
      </w:pPr>
      <w:r>
        <w:rPr>
          <w:rFonts w:ascii="David" w:eastAsia="Times New Roman" w:hAnsi="David" w:cs="David" w:hint="cs"/>
          <w:sz w:val="28"/>
          <w:szCs w:val="28"/>
          <w:rtl/>
        </w:rPr>
        <w:t>ציין נושא אחד שהיית ממליץ להעלות כהצע</w:t>
      </w:r>
      <w:r w:rsidR="00543D09">
        <w:rPr>
          <w:rFonts w:ascii="David" w:eastAsia="Times New Roman" w:hAnsi="David" w:cs="David" w:hint="cs"/>
          <w:sz w:val="28"/>
          <w:szCs w:val="28"/>
          <w:rtl/>
        </w:rPr>
        <w:t>ת חוק</w:t>
      </w:r>
      <w:r>
        <w:rPr>
          <w:rFonts w:ascii="David" w:eastAsia="Times New Roman" w:hAnsi="David" w:cs="David" w:hint="cs"/>
          <w:sz w:val="28"/>
          <w:szCs w:val="28"/>
          <w:rtl/>
        </w:rPr>
        <w:t xml:space="preserve"> לסדר היום בכנסת, הסבר. </w:t>
      </w:r>
    </w:p>
    <w:p w14:paraId="0DEA890C" w14:textId="77777777" w:rsidR="005A60F1" w:rsidRDefault="005A60F1" w:rsidP="005A60F1">
      <w:pPr>
        <w:bidi/>
        <w:spacing w:after="0" w:line="360" w:lineRule="auto"/>
        <w:ind w:left="720"/>
        <w:rPr>
          <w:rFonts w:ascii="David" w:eastAsia="Times New Roman" w:hAnsi="David" w:cs="David"/>
          <w:sz w:val="28"/>
          <w:szCs w:val="28"/>
          <w:rtl/>
        </w:rPr>
      </w:pPr>
      <w:r>
        <w:rPr>
          <w:rFonts w:ascii="David" w:eastAsia="Times New Roman" w:hAnsi="David" w:cs="David" w:hint="cs"/>
          <w:sz w:val="28"/>
          <w:szCs w:val="28"/>
          <w:rtl/>
        </w:rPr>
        <w:t>________________________________________________________________________________________________________________________________________________________________________</w:t>
      </w:r>
    </w:p>
    <w:p w14:paraId="79983818" w14:textId="77777777" w:rsidR="005A60F1" w:rsidRDefault="005A60F1" w:rsidP="005A60F1">
      <w:pPr>
        <w:bidi/>
        <w:spacing w:after="0" w:line="360" w:lineRule="auto"/>
        <w:ind w:left="720"/>
        <w:rPr>
          <w:rFonts w:ascii="David" w:eastAsia="Times New Roman" w:hAnsi="David" w:cs="David"/>
          <w:sz w:val="28"/>
          <w:szCs w:val="28"/>
          <w:rtl/>
        </w:rPr>
      </w:pPr>
    </w:p>
    <w:p w14:paraId="5FACED66" w14:textId="77777777" w:rsidR="005A60F1" w:rsidRDefault="005A60F1" w:rsidP="005A60F1">
      <w:pPr>
        <w:bidi/>
        <w:spacing w:after="0" w:line="360" w:lineRule="auto"/>
        <w:ind w:left="720"/>
        <w:rPr>
          <w:rFonts w:ascii="David" w:eastAsia="Times New Roman" w:hAnsi="David" w:cs="David"/>
          <w:sz w:val="28"/>
          <w:szCs w:val="28"/>
        </w:rPr>
      </w:pPr>
    </w:p>
    <w:p w14:paraId="081C457D" w14:textId="77777777" w:rsidR="003D2AFA" w:rsidRDefault="003D2AFA" w:rsidP="001D70EF">
      <w:pPr>
        <w:numPr>
          <w:ilvl w:val="0"/>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lastRenderedPageBreak/>
        <w:t xml:space="preserve">כיצד מהווה </w:t>
      </w:r>
      <w:proofErr w:type="spellStart"/>
      <w:r w:rsidRPr="001D70EF">
        <w:rPr>
          <w:rFonts w:ascii="David" w:eastAsia="Times New Roman" w:hAnsi="David" w:cs="David" w:hint="cs"/>
          <w:sz w:val="28"/>
          <w:szCs w:val="28"/>
          <w:rtl/>
        </w:rPr>
        <w:t>השאילתא</w:t>
      </w:r>
      <w:proofErr w:type="spellEnd"/>
      <w:r w:rsidRPr="001D70EF">
        <w:rPr>
          <w:rFonts w:ascii="David" w:eastAsia="Times New Roman" w:hAnsi="David" w:cs="David" w:hint="cs"/>
          <w:sz w:val="28"/>
          <w:szCs w:val="28"/>
          <w:rtl/>
        </w:rPr>
        <w:t xml:space="preserve"> אמצעי פיקוח וביקורת של הכנסת על פעולות הממשלה? </w:t>
      </w:r>
    </w:p>
    <w:p w14:paraId="3FA2814F" w14:textId="77777777" w:rsidR="005A60F1" w:rsidRPr="001D70EF" w:rsidRDefault="005A60F1" w:rsidP="005A60F1">
      <w:pPr>
        <w:bidi/>
        <w:spacing w:after="0" w:line="360" w:lineRule="auto"/>
        <w:ind w:left="720"/>
        <w:rPr>
          <w:rFonts w:ascii="David" w:eastAsia="Times New Roman" w:hAnsi="David" w:cs="David"/>
          <w:sz w:val="28"/>
          <w:szCs w:val="28"/>
        </w:rPr>
      </w:pPr>
      <w:r>
        <w:rPr>
          <w:rFonts w:ascii="David" w:eastAsia="Times New Roman" w:hAnsi="David" w:cs="David" w:hint="cs"/>
          <w:sz w:val="28"/>
          <w:szCs w:val="28"/>
          <w:rtl/>
        </w:rPr>
        <w:t>________________________________________________________________________________________________________________________________________________________________________</w:t>
      </w:r>
    </w:p>
    <w:p w14:paraId="584796AE" w14:textId="77777777" w:rsidR="003D2AFA" w:rsidRDefault="003D2AFA" w:rsidP="001D70EF">
      <w:pPr>
        <w:numPr>
          <w:ilvl w:val="0"/>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 xml:space="preserve">מדוע הצעת אי אמון </w:t>
      </w:r>
      <w:r w:rsidR="00624FF3">
        <w:rPr>
          <w:rFonts w:ascii="David" w:eastAsia="Times New Roman" w:hAnsi="David" w:cs="David" w:hint="cs"/>
          <w:sz w:val="28"/>
          <w:szCs w:val="28"/>
          <w:rtl/>
        </w:rPr>
        <w:t xml:space="preserve">נחשבת </w:t>
      </w:r>
      <w:r w:rsidRPr="001D70EF">
        <w:rPr>
          <w:rFonts w:ascii="David" w:eastAsia="Times New Roman" w:hAnsi="David" w:cs="David" w:hint="cs"/>
          <w:sz w:val="28"/>
          <w:szCs w:val="28"/>
          <w:rtl/>
        </w:rPr>
        <w:t xml:space="preserve">לאמצעי פיקוח חשוב ביותר? </w:t>
      </w:r>
    </w:p>
    <w:p w14:paraId="4D6C6907" w14:textId="77777777" w:rsidR="005A60F1" w:rsidRPr="001D70EF" w:rsidRDefault="005A60F1" w:rsidP="005A60F1">
      <w:pPr>
        <w:bidi/>
        <w:spacing w:after="0" w:line="360" w:lineRule="auto"/>
        <w:ind w:left="720"/>
        <w:rPr>
          <w:rFonts w:ascii="David" w:eastAsia="Times New Roman" w:hAnsi="David" w:cs="David"/>
          <w:sz w:val="28"/>
          <w:szCs w:val="28"/>
        </w:rPr>
      </w:pPr>
      <w:r>
        <w:rPr>
          <w:rFonts w:ascii="David" w:eastAsia="Times New Roman" w:hAnsi="David" w:cs="David" w:hint="cs"/>
          <w:sz w:val="28"/>
          <w:szCs w:val="28"/>
          <w:rtl/>
        </w:rPr>
        <w:t>________________________________________________________________________________________________________________________________________________________________________</w:t>
      </w:r>
    </w:p>
    <w:p w14:paraId="530606E3" w14:textId="77777777" w:rsidR="003D2AFA" w:rsidRDefault="003D2AFA" w:rsidP="001D70EF">
      <w:pPr>
        <w:numPr>
          <w:ilvl w:val="0"/>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ציי</w:t>
      </w:r>
      <w:r w:rsidR="00624FF3">
        <w:rPr>
          <w:rFonts w:ascii="David" w:eastAsia="Times New Roman" w:hAnsi="David" w:cs="David" w:hint="cs"/>
          <w:sz w:val="28"/>
          <w:szCs w:val="28"/>
          <w:rtl/>
        </w:rPr>
        <w:t>ן שני</w:t>
      </w:r>
      <w:r w:rsidRPr="001D70EF">
        <w:rPr>
          <w:rFonts w:ascii="David" w:eastAsia="Times New Roman" w:hAnsi="David" w:cs="David" w:hint="cs"/>
          <w:sz w:val="28"/>
          <w:szCs w:val="28"/>
          <w:rtl/>
        </w:rPr>
        <w:t xml:space="preserve"> נימוקים בעד </w:t>
      </w:r>
      <w:r w:rsidR="00624FF3">
        <w:rPr>
          <w:rFonts w:ascii="David" w:eastAsia="Times New Roman" w:hAnsi="David" w:cs="David" w:hint="cs"/>
          <w:sz w:val="28"/>
          <w:szCs w:val="28"/>
          <w:rtl/>
        </w:rPr>
        <w:t xml:space="preserve">חסינות חברי הכנסת, ושני נימוקים </w:t>
      </w:r>
      <w:r w:rsidRPr="001D70EF">
        <w:rPr>
          <w:rFonts w:ascii="David" w:eastAsia="Times New Roman" w:hAnsi="David" w:cs="David" w:hint="cs"/>
          <w:sz w:val="28"/>
          <w:szCs w:val="28"/>
          <w:rtl/>
        </w:rPr>
        <w:t xml:space="preserve">נגד חסינות חברי הכנסת. </w:t>
      </w:r>
    </w:p>
    <w:p w14:paraId="29430809" w14:textId="77777777" w:rsidR="005A60F1" w:rsidRPr="001D70EF" w:rsidRDefault="005A60F1" w:rsidP="005A60F1">
      <w:pPr>
        <w:bidi/>
        <w:spacing w:after="0" w:line="360" w:lineRule="auto"/>
        <w:ind w:left="720"/>
        <w:rPr>
          <w:rFonts w:ascii="David" w:eastAsia="Times New Roman" w:hAnsi="David" w:cs="David"/>
          <w:sz w:val="28"/>
          <w:szCs w:val="28"/>
        </w:rPr>
      </w:pPr>
      <w:r>
        <w:rPr>
          <w:rFonts w:ascii="David" w:eastAsia="Times New Roman" w:hAnsi="David" w:cs="David" w:hint="cs"/>
          <w:sz w:val="28"/>
          <w:szCs w:val="28"/>
          <w:rtl/>
        </w:rPr>
        <w:t>________________________________________________________________________________________________________________________________________________________________________________________________________________________________</w:t>
      </w:r>
    </w:p>
    <w:p w14:paraId="0B980562" w14:textId="77777777" w:rsidR="00624FF3" w:rsidRDefault="00624FF3" w:rsidP="001D70EF">
      <w:pPr>
        <w:numPr>
          <w:ilvl w:val="0"/>
          <w:numId w:val="39"/>
        </w:numPr>
        <w:bidi/>
        <w:spacing w:after="0" w:line="360" w:lineRule="auto"/>
        <w:rPr>
          <w:rFonts w:ascii="David" w:eastAsia="Times New Roman" w:hAnsi="David" w:cs="David"/>
          <w:sz w:val="28"/>
          <w:szCs w:val="28"/>
        </w:rPr>
      </w:pPr>
      <w:r>
        <w:rPr>
          <w:rFonts w:ascii="David" w:eastAsia="Times New Roman" w:hAnsi="David" w:cs="David" w:hint="cs"/>
          <w:sz w:val="28"/>
          <w:szCs w:val="28"/>
          <w:rtl/>
        </w:rPr>
        <w:t xml:space="preserve">בחר אחד מהמקרים כתוב ונמק, </w:t>
      </w:r>
      <w:r w:rsidR="003D2AFA" w:rsidRPr="001D70EF">
        <w:rPr>
          <w:rFonts w:ascii="David" w:eastAsia="Times New Roman" w:hAnsi="David" w:cs="David" w:hint="cs"/>
          <w:sz w:val="28"/>
          <w:szCs w:val="28"/>
          <w:rtl/>
        </w:rPr>
        <w:t>האם היית ממלי</w:t>
      </w:r>
      <w:r>
        <w:rPr>
          <w:rFonts w:ascii="David" w:eastAsia="Times New Roman" w:hAnsi="David" w:cs="David" w:hint="cs"/>
          <w:sz w:val="28"/>
          <w:szCs w:val="28"/>
          <w:rtl/>
        </w:rPr>
        <w:t>ץ</w:t>
      </w:r>
      <w:r w:rsidR="003D2AFA" w:rsidRPr="001D70EF">
        <w:rPr>
          <w:rFonts w:ascii="David" w:eastAsia="Times New Roman" w:hAnsi="David" w:cs="David" w:hint="cs"/>
          <w:sz w:val="28"/>
          <w:szCs w:val="28"/>
          <w:rtl/>
        </w:rPr>
        <w:t xml:space="preserve"> להסיר את חסינות חבר הכנסת במקר</w:t>
      </w:r>
      <w:r>
        <w:rPr>
          <w:rFonts w:ascii="David" w:eastAsia="Times New Roman" w:hAnsi="David" w:cs="David" w:hint="cs"/>
          <w:sz w:val="28"/>
          <w:szCs w:val="28"/>
          <w:rtl/>
        </w:rPr>
        <w:t>ה</w:t>
      </w:r>
      <w:r w:rsidR="003D2AFA" w:rsidRPr="001D70EF">
        <w:rPr>
          <w:rFonts w:ascii="David" w:eastAsia="Times New Roman" w:hAnsi="David" w:cs="David" w:hint="cs"/>
          <w:sz w:val="28"/>
          <w:szCs w:val="28"/>
          <w:rtl/>
        </w:rPr>
        <w:t xml:space="preserve"> </w:t>
      </w:r>
      <w:r>
        <w:rPr>
          <w:rFonts w:ascii="David" w:eastAsia="Times New Roman" w:hAnsi="David" w:cs="David" w:hint="cs"/>
          <w:sz w:val="28"/>
          <w:szCs w:val="28"/>
          <w:rtl/>
        </w:rPr>
        <w:t xml:space="preserve">שבחרת? </w:t>
      </w:r>
      <w:r w:rsidR="003D2AFA" w:rsidRPr="001D70EF">
        <w:rPr>
          <w:rFonts w:ascii="David" w:eastAsia="Times New Roman" w:hAnsi="David" w:cs="David" w:hint="cs"/>
          <w:sz w:val="28"/>
          <w:szCs w:val="28"/>
          <w:rtl/>
        </w:rPr>
        <w:t xml:space="preserve"> </w:t>
      </w:r>
    </w:p>
    <w:p w14:paraId="62133859" w14:textId="77777777" w:rsidR="003D2AFA" w:rsidRPr="001D70EF" w:rsidRDefault="003D2AFA" w:rsidP="001D70EF">
      <w:pPr>
        <w:numPr>
          <w:ilvl w:val="1"/>
          <w:numId w:val="39"/>
        </w:numPr>
        <w:bidi/>
        <w:spacing w:after="0" w:line="360" w:lineRule="auto"/>
        <w:rPr>
          <w:rFonts w:ascii="David" w:eastAsia="Times New Roman" w:hAnsi="David" w:cs="David"/>
          <w:sz w:val="28"/>
          <w:szCs w:val="28"/>
          <w:rtl/>
        </w:rPr>
      </w:pPr>
      <w:r w:rsidRPr="001D70EF">
        <w:rPr>
          <w:rFonts w:ascii="David" w:eastAsia="Times New Roman" w:hAnsi="David" w:cs="David" w:hint="cs"/>
          <w:sz w:val="28"/>
          <w:szCs w:val="28"/>
          <w:rtl/>
        </w:rPr>
        <w:t xml:space="preserve">חבר כנסת עודד את הבדווים בנגב לפעול באלימות נגד צווי הריסה לבתיהם. </w:t>
      </w:r>
    </w:p>
    <w:p w14:paraId="16658D92" w14:textId="77777777" w:rsidR="003D2AFA" w:rsidRPr="001D70EF" w:rsidRDefault="003D2AFA" w:rsidP="001D70EF">
      <w:pPr>
        <w:numPr>
          <w:ilvl w:val="1"/>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חבר כנסת השתתף בהפגנה ללא רישיון.</w:t>
      </w:r>
    </w:p>
    <w:p w14:paraId="50F4C858" w14:textId="77777777" w:rsidR="003D2AFA" w:rsidRPr="001D70EF" w:rsidRDefault="003D2AFA" w:rsidP="001D70EF">
      <w:pPr>
        <w:numPr>
          <w:ilvl w:val="1"/>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 xml:space="preserve">חבר כנסת נחשד בתקיפת שוטרים במהלך הפגנה. </w:t>
      </w:r>
    </w:p>
    <w:p w14:paraId="59B6BB8C" w14:textId="77777777" w:rsidR="003D2AFA" w:rsidRPr="001D70EF" w:rsidRDefault="003D2AFA" w:rsidP="001D70EF">
      <w:pPr>
        <w:numPr>
          <w:ilvl w:val="1"/>
          <w:numId w:val="39"/>
        </w:numPr>
        <w:bidi/>
        <w:spacing w:after="0" w:line="360" w:lineRule="auto"/>
        <w:rPr>
          <w:rFonts w:ascii="David" w:eastAsia="Times New Roman" w:hAnsi="David" w:cs="David"/>
          <w:sz w:val="28"/>
          <w:szCs w:val="28"/>
        </w:rPr>
      </w:pPr>
      <w:r w:rsidRPr="001D70EF">
        <w:rPr>
          <w:rFonts w:ascii="David" w:eastAsia="Times New Roman" w:hAnsi="David" w:cs="David" w:hint="cs"/>
          <w:sz w:val="28"/>
          <w:szCs w:val="28"/>
          <w:rtl/>
        </w:rPr>
        <w:t xml:space="preserve">חבר כנסת נחשד שהעביר כספים לפעילות מפלגתו. </w:t>
      </w:r>
    </w:p>
    <w:p w14:paraId="5245D30F" w14:textId="77777777" w:rsidR="003D2AFA" w:rsidRPr="002C3412" w:rsidRDefault="003D2AFA" w:rsidP="003D2AFA">
      <w:pPr>
        <w:bidi/>
        <w:spacing w:after="0" w:line="240" w:lineRule="auto"/>
        <w:rPr>
          <w:rFonts w:ascii="Times New Roman" w:eastAsia="Times New Roman" w:hAnsi="Times New Roman" w:cs="David"/>
          <w:sz w:val="28"/>
          <w:szCs w:val="28"/>
          <w:rtl/>
        </w:rPr>
      </w:pPr>
    </w:p>
    <w:p w14:paraId="5BBEC130" w14:textId="77777777" w:rsidR="005A60F1" w:rsidRPr="00790D16" w:rsidRDefault="005A60F1" w:rsidP="005A60F1">
      <w:pPr>
        <w:bidi/>
        <w:spacing w:after="0" w:line="240" w:lineRule="auto"/>
        <w:ind w:left="1080"/>
        <w:rPr>
          <w:rFonts w:ascii="Arial" w:eastAsia="Times New Roman" w:hAnsi="Arial" w:cs="David"/>
          <w:b/>
          <w:bCs/>
          <w:color w:val="000000"/>
          <w:sz w:val="40"/>
          <w:szCs w:val="40"/>
          <w:rtl/>
        </w:rPr>
      </w:pPr>
      <w:r w:rsidRPr="00790D16">
        <w:rPr>
          <w:rFonts w:ascii="Arial" w:eastAsia="Times New Roman" w:hAnsi="Arial" w:cs="David" w:hint="cs"/>
          <w:b/>
          <w:bCs/>
          <w:color w:val="000000"/>
          <w:sz w:val="40"/>
          <w:szCs w:val="40"/>
          <w:rtl/>
        </w:rPr>
        <w:t>______________________________________________________________________________________________________________________________________________________________________________________________________________________________</w:t>
      </w:r>
    </w:p>
    <w:p w14:paraId="40062701" w14:textId="77777777" w:rsidR="005A60F1" w:rsidRDefault="005A60F1" w:rsidP="005A60F1">
      <w:pPr>
        <w:bidi/>
        <w:spacing w:after="0" w:line="240" w:lineRule="auto"/>
        <w:ind w:left="1080"/>
        <w:jc w:val="center"/>
        <w:rPr>
          <w:rFonts w:ascii="Arial" w:eastAsia="Times New Roman" w:hAnsi="Arial" w:cs="David"/>
          <w:b/>
          <w:bCs/>
          <w:color w:val="000000"/>
          <w:sz w:val="40"/>
          <w:szCs w:val="40"/>
          <w:u w:val="single"/>
          <w:rtl/>
        </w:rPr>
      </w:pPr>
    </w:p>
    <w:p w14:paraId="47131FAA" w14:textId="77777777" w:rsidR="005A60F1" w:rsidRDefault="005A60F1" w:rsidP="005A60F1">
      <w:pPr>
        <w:bidi/>
        <w:spacing w:after="0" w:line="240" w:lineRule="auto"/>
        <w:ind w:left="1080"/>
        <w:jc w:val="center"/>
        <w:rPr>
          <w:rFonts w:ascii="Arial" w:eastAsia="Times New Roman" w:hAnsi="Arial" w:cs="David"/>
          <w:b/>
          <w:bCs/>
          <w:color w:val="000000"/>
          <w:sz w:val="40"/>
          <w:szCs w:val="40"/>
          <w:u w:val="single"/>
          <w:rtl/>
        </w:rPr>
      </w:pPr>
    </w:p>
    <w:p w14:paraId="43B28F7B" w14:textId="77777777" w:rsidR="005A60F1" w:rsidRDefault="005A60F1" w:rsidP="005A60F1">
      <w:pPr>
        <w:bidi/>
        <w:spacing w:after="0" w:line="240" w:lineRule="auto"/>
        <w:ind w:left="1080"/>
        <w:jc w:val="center"/>
        <w:rPr>
          <w:rFonts w:ascii="Arial" w:eastAsia="Times New Roman" w:hAnsi="Arial" w:cs="David"/>
          <w:b/>
          <w:bCs/>
          <w:color w:val="000000"/>
          <w:sz w:val="40"/>
          <w:szCs w:val="40"/>
          <w:u w:val="single"/>
          <w:rtl/>
        </w:rPr>
      </w:pPr>
    </w:p>
    <w:p w14:paraId="3437298A" w14:textId="77777777" w:rsidR="005A60F1" w:rsidRDefault="005A60F1" w:rsidP="005A60F1">
      <w:pPr>
        <w:bidi/>
        <w:spacing w:after="0" w:line="240" w:lineRule="auto"/>
        <w:rPr>
          <w:rFonts w:ascii="Arial" w:eastAsia="Times New Roman" w:hAnsi="Arial" w:cs="David"/>
          <w:b/>
          <w:bCs/>
          <w:color w:val="000000"/>
          <w:sz w:val="40"/>
          <w:szCs w:val="40"/>
          <w:u w:val="single"/>
          <w:rtl/>
        </w:rPr>
      </w:pPr>
    </w:p>
    <w:p w14:paraId="43417464" w14:textId="77777777" w:rsidR="001D70EF" w:rsidRPr="00423B3D" w:rsidRDefault="00AF19A8" w:rsidP="005A60F1">
      <w:pPr>
        <w:bidi/>
        <w:spacing w:after="0" w:line="240" w:lineRule="auto"/>
        <w:ind w:left="1080"/>
        <w:jc w:val="center"/>
        <w:rPr>
          <w:rFonts w:ascii="Arial" w:eastAsia="Times New Roman" w:hAnsi="Arial" w:cs="David"/>
          <w:b/>
          <w:bCs/>
          <w:color w:val="000000"/>
          <w:sz w:val="32"/>
          <w:szCs w:val="32"/>
          <w:u w:val="single"/>
          <w:rtl/>
        </w:rPr>
      </w:pPr>
      <w:r w:rsidRPr="00423B3D">
        <w:rPr>
          <w:rFonts w:ascii="Arial" w:eastAsia="Times New Roman" w:hAnsi="Arial" w:cs="David" w:hint="cs"/>
          <w:b/>
          <w:bCs/>
          <w:color w:val="000000"/>
          <w:sz w:val="32"/>
          <w:szCs w:val="32"/>
          <w:u w:val="single"/>
          <w:rtl/>
        </w:rPr>
        <w:lastRenderedPageBreak/>
        <w:t xml:space="preserve">עבודת הכנסת </w:t>
      </w:r>
    </w:p>
    <w:p w14:paraId="411AF153" w14:textId="77777777" w:rsidR="001D70EF" w:rsidRDefault="001D70EF" w:rsidP="001D70EF">
      <w:pPr>
        <w:bidi/>
        <w:spacing w:after="0" w:line="240" w:lineRule="auto"/>
        <w:ind w:left="1080"/>
        <w:jc w:val="center"/>
        <w:rPr>
          <w:rFonts w:ascii="Arial" w:eastAsia="Times New Roman" w:hAnsi="Arial" w:cs="David"/>
          <w:b/>
          <w:bCs/>
          <w:color w:val="000000"/>
          <w:sz w:val="40"/>
          <w:szCs w:val="40"/>
          <w:u w:val="single"/>
          <w:rtl/>
        </w:rPr>
      </w:pPr>
    </w:p>
    <w:p w14:paraId="41A8E48E" w14:textId="77777777" w:rsidR="00AF19A8" w:rsidRPr="00CA2D48" w:rsidRDefault="00AF19A8" w:rsidP="00423B3D">
      <w:pPr>
        <w:spacing w:after="0" w:line="360" w:lineRule="auto"/>
        <w:ind w:left="1080"/>
        <w:jc w:val="right"/>
        <w:rPr>
          <w:rFonts w:ascii="David" w:eastAsia="Times New Roman" w:hAnsi="David" w:cs="David"/>
          <w:b/>
          <w:bCs/>
          <w:color w:val="000000"/>
          <w:sz w:val="28"/>
          <w:szCs w:val="28"/>
          <w:u w:val="single"/>
          <w:rtl/>
        </w:rPr>
      </w:pPr>
      <w:r w:rsidRPr="00CA2D48">
        <w:rPr>
          <w:rFonts w:ascii="David" w:eastAsia="Times New Roman" w:hAnsi="David" w:cs="David" w:hint="cs"/>
          <w:b/>
          <w:bCs/>
          <w:color w:val="000000"/>
          <w:sz w:val="28"/>
          <w:szCs w:val="28"/>
          <w:u w:val="single"/>
          <w:rtl/>
        </w:rPr>
        <w:t>מליאת הכנסת</w:t>
      </w:r>
      <w:r w:rsidRPr="00CA2D48">
        <w:rPr>
          <w:rFonts w:ascii="David" w:eastAsia="Times New Roman" w:hAnsi="David" w:cs="David" w:hint="cs"/>
          <w:b/>
          <w:bCs/>
          <w:color w:val="000000"/>
          <w:sz w:val="28"/>
          <w:szCs w:val="28"/>
          <w:u w:val="single"/>
        </w:rPr>
        <w:t xml:space="preserve"> </w:t>
      </w:r>
    </w:p>
    <w:p w14:paraId="0754E88B" w14:textId="77777777" w:rsidR="00AF19A8" w:rsidRPr="00423B3D" w:rsidRDefault="00AF19A8" w:rsidP="00423B3D">
      <w:pPr>
        <w:spacing w:after="0" w:line="360" w:lineRule="auto"/>
        <w:ind w:left="1080"/>
        <w:jc w:val="right"/>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לכנסת יש אולם מרכזי (מליאה), בו מתקיימות הישיבות של הכנסת. הישיבות המתקיימות במליאה משודרות לציבור הרחב בטלוויזיה</w:t>
      </w:r>
      <w:r w:rsidR="00423B3D">
        <w:rPr>
          <w:rFonts w:ascii="David" w:eastAsia="Times New Roman" w:hAnsi="David" w:cs="David" w:hint="cs"/>
          <w:color w:val="000000"/>
          <w:sz w:val="28"/>
          <w:szCs w:val="28"/>
          <w:rtl/>
        </w:rPr>
        <w:t>.</w:t>
      </w:r>
      <w:r w:rsidRPr="00423B3D">
        <w:rPr>
          <w:rFonts w:ascii="David" w:eastAsia="Times New Roman" w:hAnsi="David" w:cs="David" w:hint="cs"/>
          <w:color w:val="000000"/>
          <w:sz w:val="28"/>
          <w:szCs w:val="28"/>
        </w:rPr>
        <w:t xml:space="preserve">  </w:t>
      </w:r>
    </w:p>
    <w:p w14:paraId="5F69BE83" w14:textId="77777777" w:rsidR="00423B3D" w:rsidRDefault="00AF19A8" w:rsidP="00423B3D">
      <w:pPr>
        <w:spacing w:after="0" w:line="360" w:lineRule="auto"/>
        <w:ind w:left="1080"/>
        <w:jc w:val="right"/>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 xml:space="preserve">חברי הכנסת אינם חייבים להשתתף בכל ישיבות המליאה ואין דרישת </w:t>
      </w:r>
    </w:p>
    <w:p w14:paraId="76BE9342" w14:textId="77777777" w:rsidR="00AF19A8" w:rsidRPr="00423B3D" w:rsidRDefault="00423B3D" w:rsidP="00423B3D">
      <w:pPr>
        <w:spacing w:after="0" w:line="360" w:lineRule="auto"/>
        <w:ind w:left="1080"/>
        <w:jc w:val="right"/>
        <w:rPr>
          <w:rFonts w:ascii="David" w:eastAsia="Times New Roman" w:hAnsi="David" w:cs="David"/>
          <w:color w:val="000000"/>
          <w:sz w:val="28"/>
          <w:szCs w:val="28"/>
          <w:rtl/>
        </w:rPr>
      </w:pPr>
      <w:r>
        <w:rPr>
          <w:rFonts w:ascii="David" w:eastAsia="Times New Roman" w:hAnsi="David" w:cs="David" w:hint="cs"/>
          <w:color w:val="000000"/>
          <w:sz w:val="28"/>
          <w:szCs w:val="28"/>
          <w:rtl/>
        </w:rPr>
        <w:t>מ</w:t>
      </w:r>
      <w:r w:rsidR="00AF19A8" w:rsidRPr="00423B3D">
        <w:rPr>
          <w:rFonts w:ascii="David" w:eastAsia="Times New Roman" w:hAnsi="David" w:cs="David" w:hint="cs"/>
          <w:color w:val="000000"/>
          <w:sz w:val="28"/>
          <w:szCs w:val="28"/>
          <w:rtl/>
        </w:rPr>
        <w:t>ינימום לגבי מספר חברי הכנסת שחייבים להשתתף בדיונים המתקיימים במליאה</w:t>
      </w:r>
      <w:r>
        <w:rPr>
          <w:rFonts w:ascii="David" w:eastAsia="Times New Roman" w:hAnsi="David" w:cs="David" w:hint="cs"/>
          <w:color w:val="000000"/>
          <w:sz w:val="28"/>
          <w:szCs w:val="28"/>
          <w:rtl/>
        </w:rPr>
        <w:t>.</w:t>
      </w:r>
      <w:r w:rsidR="00AF19A8" w:rsidRPr="00423B3D">
        <w:rPr>
          <w:rFonts w:ascii="David" w:eastAsia="Times New Roman" w:hAnsi="David" w:cs="David" w:hint="cs"/>
          <w:color w:val="000000"/>
          <w:sz w:val="28"/>
          <w:szCs w:val="28"/>
        </w:rPr>
        <w:t xml:space="preserve">  </w:t>
      </w:r>
    </w:p>
    <w:p w14:paraId="08244BDB" w14:textId="77777777" w:rsidR="00725D15" w:rsidRPr="00423B3D" w:rsidRDefault="00AF19A8" w:rsidP="00423B3D">
      <w:pPr>
        <w:bidi/>
        <w:spacing w:after="0" w:line="360" w:lineRule="auto"/>
        <w:jc w:val="both"/>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במליאת הכנסת דנים ומצביעים חברי הכנסת בהצעות לסדר היום, שאילתות, הצעות חוקים ואישורם או הצבעות אי אמון בממשלה.</w:t>
      </w:r>
    </w:p>
    <w:p w14:paraId="737ED437" w14:textId="77777777" w:rsidR="00AF19A8" w:rsidRPr="00CA2D48" w:rsidRDefault="00AF19A8" w:rsidP="00423B3D">
      <w:pPr>
        <w:spacing w:after="0" w:line="360" w:lineRule="auto"/>
        <w:ind w:left="1080"/>
        <w:jc w:val="right"/>
        <w:rPr>
          <w:rFonts w:ascii="David" w:eastAsia="Times New Roman" w:hAnsi="David" w:cs="David"/>
          <w:b/>
          <w:bCs/>
          <w:color w:val="000000"/>
          <w:sz w:val="28"/>
          <w:szCs w:val="28"/>
          <w:u w:val="single"/>
          <w:rtl/>
        </w:rPr>
      </w:pPr>
      <w:r w:rsidRPr="00CA2D48">
        <w:rPr>
          <w:rFonts w:ascii="David" w:eastAsia="Times New Roman" w:hAnsi="David" w:cs="David" w:hint="cs"/>
          <w:b/>
          <w:bCs/>
          <w:color w:val="000000"/>
          <w:sz w:val="28"/>
          <w:szCs w:val="28"/>
          <w:u w:val="single"/>
          <w:rtl/>
        </w:rPr>
        <w:t>וועדות הכנסת</w:t>
      </w:r>
      <w:r w:rsidRPr="00CA2D48">
        <w:rPr>
          <w:rFonts w:ascii="David" w:eastAsia="Times New Roman" w:hAnsi="David" w:cs="David" w:hint="cs"/>
          <w:b/>
          <w:bCs/>
          <w:color w:val="000000"/>
          <w:sz w:val="28"/>
          <w:szCs w:val="28"/>
          <w:u w:val="single"/>
        </w:rPr>
        <w:t xml:space="preserve"> </w:t>
      </w:r>
      <w:r w:rsidRPr="00CA2D48">
        <w:rPr>
          <w:rFonts w:ascii="David" w:eastAsia="Times New Roman" w:hAnsi="David" w:cs="David" w:hint="cs"/>
          <w:b/>
          <w:bCs/>
          <w:color w:val="000000"/>
          <w:sz w:val="28"/>
          <w:szCs w:val="28"/>
        </w:rPr>
        <w:t xml:space="preserve"> </w:t>
      </w:r>
    </w:p>
    <w:p w14:paraId="63A04301" w14:textId="77777777" w:rsidR="00AF19A8" w:rsidRPr="00423B3D" w:rsidRDefault="00AF19A8" w:rsidP="00423B3D">
      <w:pPr>
        <w:spacing w:after="0" w:line="360" w:lineRule="auto"/>
        <w:ind w:left="1080"/>
        <w:jc w:val="right"/>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וועדות הכנסת מסייעות לחברי הכנסת לבדוק ולפקח על החלטות הממשלה ומדיניותה</w:t>
      </w:r>
      <w:r w:rsidR="00423B3D">
        <w:rPr>
          <w:rFonts w:ascii="David" w:eastAsia="Times New Roman" w:hAnsi="David" w:cs="David" w:hint="cs"/>
          <w:color w:val="000000"/>
          <w:sz w:val="28"/>
          <w:szCs w:val="28"/>
          <w:rtl/>
        </w:rPr>
        <w:t>.</w:t>
      </w:r>
      <w:r w:rsidRPr="00423B3D">
        <w:rPr>
          <w:rFonts w:ascii="David" w:eastAsia="Times New Roman" w:hAnsi="David" w:cs="David" w:hint="cs"/>
          <w:color w:val="000000"/>
          <w:sz w:val="28"/>
          <w:szCs w:val="28"/>
        </w:rPr>
        <w:t xml:space="preserve">  </w:t>
      </w:r>
    </w:p>
    <w:p w14:paraId="1637757A" w14:textId="77777777" w:rsidR="00AF19A8" w:rsidRPr="00423B3D" w:rsidRDefault="00AF19A8" w:rsidP="00423B3D">
      <w:pPr>
        <w:spacing w:after="0" w:line="360" w:lineRule="auto"/>
        <w:ind w:left="1080"/>
        <w:jc w:val="right"/>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הדיונים בוועדות הכנסת סגורים וחסויים כדי שאפשר יהיה לקיים דיון מהותי וענייני בכל נושא, גם בנושאים רגישים או ביטחוניים</w:t>
      </w:r>
      <w:r w:rsidR="00423B3D">
        <w:rPr>
          <w:rFonts w:ascii="David" w:eastAsia="Times New Roman" w:hAnsi="David" w:cs="David" w:hint="cs"/>
          <w:color w:val="000000"/>
          <w:sz w:val="28"/>
          <w:szCs w:val="28"/>
          <w:rtl/>
        </w:rPr>
        <w:t>.</w:t>
      </w:r>
      <w:r w:rsidRPr="00423B3D">
        <w:rPr>
          <w:rFonts w:ascii="David" w:eastAsia="Times New Roman" w:hAnsi="David" w:cs="David" w:hint="cs"/>
          <w:color w:val="000000"/>
          <w:sz w:val="28"/>
          <w:szCs w:val="28"/>
        </w:rPr>
        <w:t xml:space="preserve">  </w:t>
      </w:r>
    </w:p>
    <w:p w14:paraId="68A28350" w14:textId="77777777" w:rsidR="00AF19A8" w:rsidRPr="00423B3D" w:rsidRDefault="00AF19A8" w:rsidP="00423B3D">
      <w:pPr>
        <w:spacing w:after="0" w:line="360" w:lineRule="auto"/>
        <w:ind w:left="1080"/>
        <w:jc w:val="right"/>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וועדות הכנסת מזמינות לדיוניהן מומחים ואנשי מקצוע מחוץ לכנסת, ורשאיות לזמן שר בממשלה כדי שיסביר בפני חברי הוועדה את פעולותיו. זאת במטרה לספק לחברי הכנסת את המידע שהם זקוקים לו כדי לקבל החלטה נכונה בנושאים שנדונים בוועדה</w:t>
      </w:r>
      <w:r w:rsidR="00423B3D">
        <w:rPr>
          <w:rFonts w:ascii="David" w:eastAsia="Times New Roman" w:hAnsi="David" w:cs="David" w:hint="cs"/>
          <w:color w:val="000000"/>
          <w:sz w:val="28"/>
          <w:szCs w:val="28"/>
          <w:rtl/>
        </w:rPr>
        <w:t>.</w:t>
      </w:r>
      <w:r w:rsidRPr="00423B3D">
        <w:rPr>
          <w:rFonts w:ascii="David" w:eastAsia="Times New Roman" w:hAnsi="David" w:cs="David" w:hint="cs"/>
          <w:color w:val="000000"/>
          <w:sz w:val="28"/>
          <w:szCs w:val="28"/>
        </w:rPr>
        <w:t xml:space="preserve">  </w:t>
      </w:r>
    </w:p>
    <w:p w14:paraId="3D948488" w14:textId="77777777" w:rsidR="00B86DB2" w:rsidRPr="00423B3D" w:rsidRDefault="00AF19A8" w:rsidP="00423B3D">
      <w:pPr>
        <w:bidi/>
        <w:spacing w:after="0" w:line="360" w:lineRule="auto"/>
        <w:jc w:val="both"/>
        <w:rPr>
          <w:rFonts w:ascii="David" w:eastAsia="Times New Roman" w:hAnsi="David" w:cs="David"/>
          <w:color w:val="000000"/>
          <w:sz w:val="28"/>
          <w:szCs w:val="28"/>
          <w:rtl/>
        </w:rPr>
      </w:pPr>
      <w:r w:rsidRPr="00423B3D">
        <w:rPr>
          <w:rFonts w:ascii="David" w:eastAsia="Times New Roman" w:hAnsi="David" w:cs="David" w:hint="cs"/>
          <w:color w:val="000000"/>
          <w:sz w:val="28"/>
          <w:szCs w:val="28"/>
          <w:rtl/>
        </w:rPr>
        <w:t>כל סיעה שולחת נציג מטעמה לוועדות השונות</w:t>
      </w:r>
      <w:r w:rsidR="00423B3D">
        <w:rPr>
          <w:rFonts w:ascii="David" w:eastAsia="Times New Roman" w:hAnsi="David" w:cs="David" w:hint="cs"/>
          <w:color w:val="000000"/>
          <w:sz w:val="28"/>
          <w:szCs w:val="28"/>
          <w:rtl/>
        </w:rPr>
        <w:t>.</w:t>
      </w:r>
    </w:p>
    <w:p w14:paraId="05AD218A" w14:textId="77777777" w:rsidR="00CA2D48" w:rsidRDefault="00CA2D48" w:rsidP="00B86DB2">
      <w:pPr>
        <w:bidi/>
        <w:spacing w:line="360" w:lineRule="auto"/>
        <w:rPr>
          <w:rFonts w:ascii="David" w:hAnsi="David" w:cs="David"/>
          <w:b/>
          <w:bCs/>
          <w:sz w:val="28"/>
          <w:szCs w:val="28"/>
          <w:u w:val="single"/>
          <w:rtl/>
        </w:rPr>
      </w:pPr>
    </w:p>
    <w:p w14:paraId="5DEC4D39" w14:textId="77777777" w:rsidR="00CA2D48" w:rsidRDefault="00CA2D48" w:rsidP="00CA2D48">
      <w:pPr>
        <w:bidi/>
        <w:spacing w:line="360" w:lineRule="auto"/>
        <w:rPr>
          <w:rFonts w:ascii="David" w:hAnsi="David" w:cs="David"/>
          <w:b/>
          <w:bCs/>
          <w:sz w:val="28"/>
          <w:szCs w:val="28"/>
          <w:u w:val="single"/>
          <w:rtl/>
        </w:rPr>
      </w:pPr>
    </w:p>
    <w:p w14:paraId="4D5B7659" w14:textId="77777777" w:rsidR="00CA2D48" w:rsidRDefault="00CA2D48" w:rsidP="00CA2D48">
      <w:pPr>
        <w:bidi/>
        <w:spacing w:line="360" w:lineRule="auto"/>
        <w:rPr>
          <w:rFonts w:ascii="David" w:hAnsi="David" w:cs="David"/>
          <w:b/>
          <w:bCs/>
          <w:sz w:val="28"/>
          <w:szCs w:val="28"/>
          <w:u w:val="single"/>
          <w:rtl/>
        </w:rPr>
      </w:pPr>
    </w:p>
    <w:p w14:paraId="48D80AB9" w14:textId="77777777" w:rsidR="00CA2D48" w:rsidRDefault="00CA2D48" w:rsidP="00CA2D48">
      <w:pPr>
        <w:bidi/>
        <w:spacing w:line="360" w:lineRule="auto"/>
        <w:rPr>
          <w:rFonts w:ascii="David" w:hAnsi="David" w:cs="David"/>
          <w:b/>
          <w:bCs/>
          <w:sz w:val="28"/>
          <w:szCs w:val="28"/>
          <w:u w:val="single"/>
          <w:rtl/>
        </w:rPr>
      </w:pPr>
    </w:p>
    <w:p w14:paraId="2320459B" w14:textId="77777777" w:rsidR="00CA2D48" w:rsidRDefault="00CA2D48" w:rsidP="00CA2D48">
      <w:pPr>
        <w:bidi/>
        <w:spacing w:line="360" w:lineRule="auto"/>
        <w:rPr>
          <w:rFonts w:ascii="David" w:hAnsi="David" w:cs="David"/>
          <w:b/>
          <w:bCs/>
          <w:sz w:val="28"/>
          <w:szCs w:val="28"/>
          <w:u w:val="single"/>
          <w:rtl/>
        </w:rPr>
      </w:pPr>
    </w:p>
    <w:p w14:paraId="281B2274" w14:textId="77777777" w:rsidR="00CA2D48" w:rsidRDefault="00CA2D48" w:rsidP="00CA2D48">
      <w:pPr>
        <w:bidi/>
        <w:spacing w:line="360" w:lineRule="auto"/>
        <w:rPr>
          <w:rFonts w:ascii="David" w:hAnsi="David" w:cs="David"/>
          <w:b/>
          <w:bCs/>
          <w:sz w:val="28"/>
          <w:szCs w:val="28"/>
          <w:u w:val="single"/>
          <w:rtl/>
        </w:rPr>
      </w:pPr>
    </w:p>
    <w:p w14:paraId="34057922" w14:textId="77777777" w:rsidR="00CA2D48" w:rsidRDefault="00CA2D48" w:rsidP="00CA2D48">
      <w:pPr>
        <w:bidi/>
        <w:spacing w:line="360" w:lineRule="auto"/>
        <w:rPr>
          <w:rFonts w:ascii="David" w:hAnsi="David" w:cs="David"/>
          <w:b/>
          <w:bCs/>
          <w:sz w:val="28"/>
          <w:szCs w:val="28"/>
          <w:u w:val="single"/>
          <w:rtl/>
        </w:rPr>
      </w:pPr>
    </w:p>
    <w:p w14:paraId="5104E1A5" w14:textId="77777777" w:rsidR="00CA2D48" w:rsidRDefault="00CA2D48" w:rsidP="00CA2D48">
      <w:pPr>
        <w:bidi/>
        <w:spacing w:line="360" w:lineRule="auto"/>
        <w:rPr>
          <w:rFonts w:ascii="David" w:hAnsi="David" w:cs="David"/>
          <w:b/>
          <w:bCs/>
          <w:sz w:val="28"/>
          <w:szCs w:val="28"/>
          <w:u w:val="single"/>
          <w:rtl/>
        </w:rPr>
      </w:pPr>
    </w:p>
    <w:p w14:paraId="43515E0B" w14:textId="77777777" w:rsidR="00B86DB2" w:rsidRPr="00CA2D48" w:rsidRDefault="00D560FB" w:rsidP="00CA2D48">
      <w:pPr>
        <w:bidi/>
        <w:spacing w:line="360" w:lineRule="auto"/>
        <w:jc w:val="center"/>
        <w:rPr>
          <w:rFonts w:ascii="David" w:hAnsi="David" w:cs="David"/>
          <w:b/>
          <w:bCs/>
          <w:sz w:val="32"/>
          <w:szCs w:val="32"/>
          <w:u w:val="single"/>
          <w:rtl/>
        </w:rPr>
      </w:pPr>
      <w:r w:rsidRPr="002205A1">
        <w:rPr>
          <w:noProof/>
        </w:rPr>
        <w:lastRenderedPageBreak/>
        <w:drawing>
          <wp:anchor distT="0" distB="0" distL="114300" distR="114300" simplePos="0" relativeHeight="251817984" behindDoc="0" locked="0" layoutInCell="1" allowOverlap="1" wp14:anchorId="2BFAEE8B" wp14:editId="549E2742">
            <wp:simplePos x="0" y="0"/>
            <wp:positionH relativeFrom="leftMargin">
              <wp:posOffset>657225</wp:posOffset>
            </wp:positionH>
            <wp:positionV relativeFrom="page">
              <wp:posOffset>285750</wp:posOffset>
            </wp:positionV>
            <wp:extent cx="923290" cy="1229360"/>
            <wp:effectExtent l="0" t="0" r="0" b="8890"/>
            <wp:wrapSquare wrapText="bothSides"/>
            <wp:docPr id="3" name="תמונה 3"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DB2" w:rsidRPr="00CA2D48">
        <w:rPr>
          <w:rFonts w:ascii="David" w:hAnsi="David" w:cs="David" w:hint="cs"/>
          <w:b/>
          <w:bCs/>
          <w:sz w:val="32"/>
          <w:szCs w:val="32"/>
          <w:u w:val="single"/>
          <w:rtl/>
        </w:rPr>
        <w:t>הרשות המבצעת</w:t>
      </w:r>
      <w:r w:rsidR="00543D09">
        <w:rPr>
          <w:rFonts w:ascii="David" w:hAnsi="David" w:cs="David" w:hint="cs"/>
          <w:b/>
          <w:bCs/>
          <w:sz w:val="32"/>
          <w:szCs w:val="32"/>
          <w:u w:val="single"/>
          <w:rtl/>
        </w:rPr>
        <w:t xml:space="preserve"> </w:t>
      </w:r>
      <w:r>
        <w:rPr>
          <w:rFonts w:ascii="David" w:hAnsi="David" w:cs="David"/>
          <w:b/>
          <w:bCs/>
          <w:sz w:val="32"/>
          <w:szCs w:val="32"/>
          <w:u w:val="single"/>
          <w:rtl/>
        </w:rPr>
        <w:t>–</w:t>
      </w:r>
      <w:r w:rsidR="00B86DB2" w:rsidRPr="00CA2D48">
        <w:rPr>
          <w:rFonts w:ascii="David" w:hAnsi="David" w:cs="David" w:hint="cs"/>
          <w:b/>
          <w:bCs/>
          <w:sz w:val="32"/>
          <w:szCs w:val="32"/>
          <w:u w:val="single"/>
          <w:rtl/>
        </w:rPr>
        <w:t xml:space="preserve"> הממשלה</w:t>
      </w:r>
      <w:r>
        <w:rPr>
          <w:rFonts w:ascii="David" w:hAnsi="David" w:cs="David" w:hint="cs"/>
          <w:b/>
          <w:bCs/>
          <w:sz w:val="32"/>
          <w:szCs w:val="32"/>
          <w:u w:val="single"/>
          <w:rtl/>
        </w:rPr>
        <w:t xml:space="preserve">  </w:t>
      </w:r>
    </w:p>
    <w:p w14:paraId="2391A371" w14:textId="77777777" w:rsidR="00AF19A8" w:rsidRPr="00F31003" w:rsidRDefault="00AF19A8" w:rsidP="00AF19A8">
      <w:pPr>
        <w:shd w:val="clear" w:color="auto" w:fill="FFFFFF"/>
        <w:spacing w:before="300" w:after="150" w:line="240" w:lineRule="auto"/>
        <w:jc w:val="right"/>
        <w:outlineLvl w:val="2"/>
        <w:rPr>
          <w:rFonts w:ascii="David" w:eastAsia="Times New Roman" w:hAnsi="David" w:cs="David"/>
          <w:b/>
          <w:bCs/>
          <w:sz w:val="28"/>
          <w:szCs w:val="28"/>
        </w:rPr>
      </w:pPr>
      <w:r w:rsidRPr="00F31003">
        <w:rPr>
          <w:rFonts w:ascii="David" w:eastAsia="Times New Roman" w:hAnsi="David" w:cs="David" w:hint="cs"/>
          <w:b/>
          <w:bCs/>
          <w:sz w:val="28"/>
          <w:szCs w:val="28"/>
          <w:rtl/>
        </w:rPr>
        <w:t>הרשות המבצעת</w:t>
      </w:r>
    </w:p>
    <w:p w14:paraId="2537D88E" w14:textId="77777777" w:rsidR="00F31003" w:rsidRDefault="00AF19A8" w:rsidP="00F31003">
      <w:pPr>
        <w:shd w:val="clear" w:color="auto" w:fill="FFFFFF"/>
        <w:spacing w:after="0" w:line="390" w:lineRule="atLeast"/>
        <w:jc w:val="right"/>
        <w:rPr>
          <w:rFonts w:ascii="David" w:eastAsia="Times New Roman" w:hAnsi="David" w:cs="David"/>
          <w:sz w:val="28"/>
          <w:szCs w:val="28"/>
          <w:rtl/>
        </w:rPr>
      </w:pPr>
      <w:r w:rsidRPr="00F31003">
        <w:rPr>
          <w:rFonts w:ascii="David" w:eastAsia="Times New Roman" w:hAnsi="David" w:cs="David" w:hint="cs"/>
          <w:sz w:val="28"/>
          <w:szCs w:val="28"/>
          <w:rtl/>
        </w:rPr>
        <w:t xml:space="preserve">הרשות המבצעת היא הממשלה. בראשה עומד ראש הממשלה וחברים בה שרים שמינה ראש הממשלה באישור הכנסת ואשר ביכולתו לפטרם. </w:t>
      </w:r>
    </w:p>
    <w:p w14:paraId="6A7B8365" w14:textId="77777777" w:rsidR="00F31003" w:rsidRDefault="00AF19A8" w:rsidP="00F31003">
      <w:pPr>
        <w:shd w:val="clear" w:color="auto" w:fill="FFFFFF"/>
        <w:spacing w:after="0" w:line="390" w:lineRule="atLeast"/>
        <w:jc w:val="right"/>
        <w:rPr>
          <w:rFonts w:ascii="David" w:eastAsia="Times New Roman" w:hAnsi="David" w:cs="David"/>
          <w:sz w:val="28"/>
          <w:szCs w:val="28"/>
          <w:rtl/>
        </w:rPr>
      </w:pPr>
      <w:r w:rsidRPr="00F31003">
        <w:rPr>
          <w:rFonts w:ascii="David" w:eastAsia="Times New Roman" w:hAnsi="David" w:cs="David" w:hint="cs"/>
          <w:sz w:val="28"/>
          <w:szCs w:val="28"/>
          <w:rtl/>
        </w:rPr>
        <w:t>לממשלה יש סמכות ברוב ההיבטים הממלכתיים והציבוריים והיא מייצגת את מדינת</w:t>
      </w:r>
    </w:p>
    <w:p w14:paraId="1F6CA24B" w14:textId="77777777" w:rsidR="00F31003" w:rsidRDefault="00AF19A8" w:rsidP="00F31003">
      <w:pPr>
        <w:shd w:val="clear" w:color="auto" w:fill="FFFFFF"/>
        <w:spacing w:after="0" w:line="390" w:lineRule="atLeast"/>
        <w:jc w:val="right"/>
        <w:rPr>
          <w:rFonts w:ascii="David" w:eastAsia="Times New Roman" w:hAnsi="David" w:cs="David"/>
          <w:sz w:val="28"/>
          <w:szCs w:val="28"/>
          <w:rtl/>
        </w:rPr>
      </w:pPr>
      <w:r w:rsidRPr="00F31003">
        <w:rPr>
          <w:rFonts w:ascii="David" w:eastAsia="Times New Roman" w:hAnsi="David" w:cs="David" w:hint="cs"/>
          <w:sz w:val="28"/>
          <w:szCs w:val="28"/>
          <w:rtl/>
        </w:rPr>
        <w:t>ישראל כלפי חוץ</w:t>
      </w:r>
      <w:r w:rsidR="00F31003">
        <w:rPr>
          <w:rFonts w:ascii="David" w:eastAsia="Times New Roman" w:hAnsi="David" w:cs="David" w:hint="cs"/>
          <w:sz w:val="28"/>
          <w:szCs w:val="28"/>
          <w:rtl/>
        </w:rPr>
        <w:t>.</w:t>
      </w:r>
      <w:r w:rsidRPr="00F31003">
        <w:rPr>
          <w:rFonts w:ascii="David" w:eastAsia="Times New Roman" w:hAnsi="David" w:cs="David" w:hint="cs"/>
          <w:sz w:val="28"/>
          <w:szCs w:val="28"/>
        </w:rPr>
        <w:br/>
      </w:r>
      <w:r w:rsidRPr="00F31003">
        <w:rPr>
          <w:rFonts w:ascii="David" w:eastAsia="Times New Roman" w:hAnsi="David" w:cs="David" w:hint="cs"/>
          <w:sz w:val="28"/>
          <w:szCs w:val="28"/>
          <w:rtl/>
        </w:rPr>
        <w:t xml:space="preserve">שני לראש הממשלה הוא ממלא מקום ראש הממשלה אשר לו סמכויות סטטוטוריות, בעיקר בעת היעדרותו של ראש הממשלה. </w:t>
      </w:r>
    </w:p>
    <w:p w14:paraId="259AE09A" w14:textId="77777777" w:rsidR="00AF19A8" w:rsidRPr="00F31003" w:rsidRDefault="00AF19A8" w:rsidP="00F31003">
      <w:pPr>
        <w:shd w:val="clear" w:color="auto" w:fill="FFFFFF"/>
        <w:spacing w:after="0" w:line="390" w:lineRule="atLeast"/>
        <w:jc w:val="right"/>
        <w:rPr>
          <w:rFonts w:ascii="David" w:eastAsia="Times New Roman" w:hAnsi="David" w:cs="David"/>
          <w:sz w:val="28"/>
          <w:szCs w:val="28"/>
          <w:rtl/>
        </w:rPr>
      </w:pPr>
      <w:r w:rsidRPr="00F31003">
        <w:rPr>
          <w:rFonts w:ascii="David" w:eastAsia="Times New Roman" w:hAnsi="David" w:cs="David" w:hint="cs"/>
          <w:sz w:val="28"/>
          <w:szCs w:val="28"/>
          <w:rtl/>
        </w:rPr>
        <w:t>נשיא המדינה הוא שאחראי להטיל את תפקיד הרכבת הממשלה על אחד מחברי הכנסת, לרוב ראש הסיעה הגדולה בה ומי שהומלץ בידי רוב סיעות הבית</w:t>
      </w:r>
      <w:r w:rsidR="00F31003">
        <w:rPr>
          <w:rFonts w:ascii="David" w:eastAsia="Times New Roman" w:hAnsi="David" w:cs="David" w:hint="cs"/>
          <w:sz w:val="28"/>
          <w:szCs w:val="28"/>
          <w:rtl/>
        </w:rPr>
        <w:t>.</w:t>
      </w:r>
      <w:r w:rsidRPr="00F31003">
        <w:rPr>
          <w:rFonts w:ascii="David" w:eastAsia="Times New Roman" w:hAnsi="David" w:cs="David" w:hint="cs"/>
          <w:sz w:val="28"/>
          <w:szCs w:val="28"/>
        </w:rPr>
        <w:br/>
      </w:r>
    </w:p>
    <w:p w14:paraId="41A7471E" w14:textId="77777777" w:rsidR="00AF19A8" w:rsidRPr="00AF19A8" w:rsidRDefault="00AF19A8" w:rsidP="00F31003">
      <w:pPr>
        <w:spacing w:after="0" w:line="360" w:lineRule="auto"/>
        <w:jc w:val="right"/>
        <w:rPr>
          <w:rFonts w:ascii="David" w:hAnsi="David" w:cs="David"/>
          <w:sz w:val="28"/>
          <w:szCs w:val="28"/>
          <w:rtl/>
        </w:rPr>
      </w:pPr>
      <w:r w:rsidRPr="00AF19A8">
        <w:rPr>
          <w:rFonts w:ascii="David" w:hAnsi="David" w:cs="David"/>
          <w:sz w:val="28"/>
          <w:szCs w:val="28"/>
          <w:rtl/>
        </w:rPr>
        <w:t>חוק יסוד הממשלה קובע : "הממשלה היא הרשות המבצעת של המדינה".</w:t>
      </w:r>
      <w:r w:rsidRPr="00AF19A8">
        <w:rPr>
          <w:rFonts w:ascii="David" w:hAnsi="David" w:cs="David"/>
          <w:sz w:val="28"/>
          <w:szCs w:val="28"/>
        </w:rPr>
        <w:t xml:space="preserve">  </w:t>
      </w:r>
    </w:p>
    <w:p w14:paraId="49601533" w14:textId="77777777" w:rsidR="00AF19A8" w:rsidRPr="00AF19A8" w:rsidRDefault="00AF19A8" w:rsidP="00F31003">
      <w:pPr>
        <w:spacing w:after="0" w:line="360" w:lineRule="auto"/>
        <w:jc w:val="right"/>
        <w:rPr>
          <w:rFonts w:ascii="David" w:hAnsi="David" w:cs="David"/>
          <w:sz w:val="28"/>
          <w:szCs w:val="28"/>
          <w:rtl/>
        </w:rPr>
      </w:pPr>
      <w:r w:rsidRPr="00AF19A8">
        <w:rPr>
          <w:rFonts w:ascii="David" w:hAnsi="David" w:cs="David"/>
          <w:sz w:val="28"/>
          <w:szCs w:val="28"/>
        </w:rPr>
        <w:t xml:space="preserve">  </w:t>
      </w:r>
      <w:r w:rsidRPr="00AF19A8">
        <w:rPr>
          <w:rFonts w:ascii="David" w:hAnsi="David" w:cs="David"/>
          <w:sz w:val="28"/>
          <w:szCs w:val="28"/>
          <w:rtl/>
        </w:rPr>
        <w:t>חוק יסוד הממשלה קובע : "הממשלה מורכבת מראש ממשלה ומשרים".</w:t>
      </w:r>
      <w:r w:rsidRPr="00AF19A8">
        <w:rPr>
          <w:rFonts w:ascii="David" w:hAnsi="David" w:cs="David"/>
          <w:sz w:val="28"/>
          <w:szCs w:val="28"/>
        </w:rPr>
        <w:t xml:space="preserve">  </w:t>
      </w:r>
    </w:p>
    <w:p w14:paraId="061A346D" w14:textId="77777777" w:rsidR="00F31003" w:rsidRDefault="00AF19A8" w:rsidP="00F31003">
      <w:pPr>
        <w:bidi/>
        <w:spacing w:after="0" w:line="360" w:lineRule="auto"/>
        <w:jc w:val="both"/>
        <w:rPr>
          <w:rFonts w:ascii="David" w:hAnsi="David" w:cs="David"/>
          <w:sz w:val="28"/>
          <w:szCs w:val="28"/>
          <w:rtl/>
        </w:rPr>
      </w:pPr>
      <w:r w:rsidRPr="00AF19A8">
        <w:rPr>
          <w:rFonts w:ascii="David" w:hAnsi="David" w:cs="David"/>
          <w:sz w:val="28"/>
          <w:szCs w:val="28"/>
          <w:rtl/>
        </w:rPr>
        <w:t xml:space="preserve">מרכיבי הרשות המבצעת  ראש הממשלה והשרים הפועלים כגוף אחד. </w:t>
      </w:r>
    </w:p>
    <w:p w14:paraId="3659E67B" w14:textId="77777777" w:rsidR="00F31003" w:rsidRDefault="00AF19A8" w:rsidP="00F31003">
      <w:pPr>
        <w:bidi/>
        <w:spacing w:after="0" w:line="360" w:lineRule="auto"/>
        <w:jc w:val="both"/>
        <w:rPr>
          <w:rFonts w:ascii="David" w:hAnsi="David" w:cs="David"/>
          <w:sz w:val="28"/>
          <w:szCs w:val="28"/>
          <w:rtl/>
        </w:rPr>
      </w:pPr>
      <w:r w:rsidRPr="00AF19A8">
        <w:rPr>
          <w:rFonts w:ascii="David" w:hAnsi="David" w:cs="David"/>
          <w:sz w:val="28"/>
          <w:szCs w:val="28"/>
          <w:rtl/>
        </w:rPr>
        <w:t xml:space="preserve">הם נבחרי ציבור א. הממשלה הדרג הנבחר העומדים לבחירה בכל ארבע שנים.   </w:t>
      </w:r>
    </w:p>
    <w:p w14:paraId="31EBCEF5" w14:textId="77777777" w:rsidR="00F31003" w:rsidRDefault="00AF19A8" w:rsidP="00F31003">
      <w:pPr>
        <w:bidi/>
        <w:spacing w:after="0" w:line="360" w:lineRule="auto"/>
        <w:jc w:val="both"/>
        <w:rPr>
          <w:rFonts w:ascii="David" w:hAnsi="David" w:cs="David"/>
          <w:sz w:val="28"/>
          <w:szCs w:val="28"/>
          <w:rtl/>
        </w:rPr>
      </w:pPr>
      <w:r w:rsidRPr="00AF19A8">
        <w:rPr>
          <w:rFonts w:ascii="David" w:hAnsi="David" w:cs="David"/>
          <w:sz w:val="28"/>
          <w:szCs w:val="28"/>
          <w:rtl/>
        </w:rPr>
        <w:t xml:space="preserve">לכל אחד מהם יש עצמאות בניהול משרדו והוא נושא באחריות. </w:t>
      </w:r>
    </w:p>
    <w:p w14:paraId="3E6F516A" w14:textId="77777777" w:rsidR="00F31003" w:rsidRDefault="00AF19A8" w:rsidP="00F31003">
      <w:pPr>
        <w:bidi/>
        <w:spacing w:after="0" w:line="360" w:lineRule="auto"/>
        <w:jc w:val="both"/>
        <w:rPr>
          <w:rFonts w:ascii="David" w:hAnsi="David" w:cs="David"/>
          <w:sz w:val="28"/>
          <w:szCs w:val="28"/>
          <w:rtl/>
        </w:rPr>
      </w:pPr>
      <w:r w:rsidRPr="00AF19A8">
        <w:rPr>
          <w:rFonts w:ascii="David" w:hAnsi="David" w:cs="David"/>
          <w:sz w:val="28"/>
          <w:szCs w:val="28"/>
          <w:rtl/>
        </w:rPr>
        <w:t xml:space="preserve">ב. השרים (הדרג הנבחר) פועלת במשרדי הממשלה השונים ובכל הגופים </w:t>
      </w:r>
    </w:p>
    <w:p w14:paraId="4F932321" w14:textId="77777777" w:rsidR="00F31003" w:rsidRDefault="00AF19A8" w:rsidP="00F31003">
      <w:pPr>
        <w:bidi/>
        <w:spacing w:after="0" w:line="360" w:lineRule="auto"/>
        <w:jc w:val="both"/>
        <w:rPr>
          <w:rFonts w:ascii="David" w:hAnsi="David" w:cs="David"/>
          <w:sz w:val="28"/>
          <w:szCs w:val="28"/>
          <w:rtl/>
        </w:rPr>
      </w:pPr>
      <w:r w:rsidRPr="00AF19A8">
        <w:rPr>
          <w:rFonts w:ascii="David" w:hAnsi="David" w:cs="David"/>
          <w:sz w:val="28"/>
          <w:szCs w:val="28"/>
          <w:rtl/>
        </w:rPr>
        <w:t xml:space="preserve">ג. הבירוקרטיה (הדרג המנהלי הביצועיים השייכים לממשלה ולרשויות המקומיות. </w:t>
      </w:r>
    </w:p>
    <w:p w14:paraId="5AB777BD" w14:textId="77777777" w:rsidR="00AF19A8" w:rsidRDefault="00F31003" w:rsidP="00F31003">
      <w:pPr>
        <w:bidi/>
        <w:spacing w:after="0" w:line="360" w:lineRule="auto"/>
        <w:jc w:val="both"/>
        <w:rPr>
          <w:rFonts w:ascii="David" w:hAnsi="David" w:cs="David"/>
          <w:sz w:val="28"/>
          <w:szCs w:val="28"/>
          <w:rtl/>
        </w:rPr>
      </w:pPr>
      <w:r>
        <w:rPr>
          <w:rFonts w:ascii="David" w:hAnsi="David" w:cs="David" w:hint="cs"/>
          <w:sz w:val="28"/>
          <w:szCs w:val="28"/>
          <w:rtl/>
        </w:rPr>
        <w:t>ד</w:t>
      </w:r>
      <w:r w:rsidR="00AF19A8" w:rsidRPr="00AF19A8">
        <w:rPr>
          <w:rFonts w:ascii="David" w:hAnsi="David" w:cs="David"/>
          <w:sz w:val="28"/>
          <w:szCs w:val="28"/>
          <w:rtl/>
        </w:rPr>
        <w:t>רג זה מורכב מעובדים מקצועיים, הם ממונים לתפקידיהם לפי כישוריהם המקצועיים. הם עובדי מדינה ולא נבחרי ציבור. תפקידם הוא למבצע את מדיניות הממשלה והחלטותיה ואת חוקי הכנסת. הדרג המנהלי הבכיר מומחה בתחומו והוא מספק לשרים נתונים והמלצות. בשל מומחיותם יש להם השפעה על קביעת מדיניות המשרד</w:t>
      </w:r>
      <w:r>
        <w:rPr>
          <w:rFonts w:ascii="David" w:hAnsi="David" w:cs="David" w:hint="cs"/>
          <w:sz w:val="28"/>
          <w:szCs w:val="28"/>
          <w:rtl/>
        </w:rPr>
        <w:t>.</w:t>
      </w:r>
    </w:p>
    <w:p w14:paraId="4B7963D4" w14:textId="77777777" w:rsidR="00AF19A8" w:rsidRDefault="00AF19A8" w:rsidP="00AF19A8">
      <w:pPr>
        <w:bidi/>
        <w:spacing w:line="360" w:lineRule="auto"/>
        <w:rPr>
          <w:rFonts w:ascii="David" w:hAnsi="David" w:cs="David"/>
          <w:sz w:val="28"/>
          <w:szCs w:val="28"/>
          <w:rtl/>
        </w:rPr>
      </w:pPr>
    </w:p>
    <w:p w14:paraId="0AF79183" w14:textId="77777777" w:rsidR="00AF19A8" w:rsidRPr="00B86DB2" w:rsidRDefault="00AF19A8" w:rsidP="00AF19A8">
      <w:pPr>
        <w:bidi/>
        <w:spacing w:line="360" w:lineRule="auto"/>
        <w:rPr>
          <w:rFonts w:ascii="David" w:hAnsi="David" w:cs="David"/>
          <w:sz w:val="28"/>
          <w:szCs w:val="28"/>
          <w:rtl/>
        </w:rPr>
      </w:pPr>
    </w:p>
    <w:p w14:paraId="56960BBB"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554CE72A" w14:textId="77777777" w:rsidR="00B86DB2" w:rsidRDefault="008E0C97" w:rsidP="008E0C97">
      <w:pPr>
        <w:bidi/>
        <w:spacing w:after="0" w:line="240" w:lineRule="auto"/>
        <w:ind w:left="1080"/>
        <w:rPr>
          <w:rFonts w:ascii="Arial" w:eastAsia="Times New Roman" w:hAnsi="Arial" w:cs="David"/>
          <w:b/>
          <w:bCs/>
          <w:color w:val="000000"/>
          <w:sz w:val="40"/>
          <w:szCs w:val="40"/>
          <w:u w:val="single"/>
          <w:rtl/>
        </w:rPr>
      </w:pPr>
      <w:r>
        <w:rPr>
          <w:noProof/>
        </w:rPr>
        <w:lastRenderedPageBreak/>
        <w:drawing>
          <wp:inline distT="0" distB="0" distL="0" distR="0" wp14:anchorId="21DEDC72" wp14:editId="7DBBC3DF">
            <wp:extent cx="5133975" cy="3829050"/>
            <wp:effectExtent l="0" t="190500" r="0" b="57150"/>
            <wp:docPr id="1" name="דיאגרמה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24D151F" w14:textId="77777777" w:rsidR="008E0C97" w:rsidRDefault="008E0C97" w:rsidP="008E0C97">
      <w:pPr>
        <w:bidi/>
        <w:spacing w:after="0" w:line="240" w:lineRule="auto"/>
        <w:ind w:left="1080"/>
        <w:jc w:val="center"/>
        <w:rPr>
          <w:rFonts w:ascii="Arial" w:eastAsia="Times New Roman" w:hAnsi="Arial" w:cs="David"/>
          <w:b/>
          <w:bCs/>
          <w:color w:val="000000"/>
          <w:sz w:val="40"/>
          <w:szCs w:val="40"/>
          <w:u w:val="single"/>
          <w:rtl/>
        </w:rPr>
      </w:pPr>
    </w:p>
    <w:p w14:paraId="622FF816" w14:textId="77777777" w:rsidR="008E0C97" w:rsidRDefault="008E0C97" w:rsidP="008E0C97">
      <w:pPr>
        <w:bidi/>
        <w:spacing w:after="0" w:line="240" w:lineRule="auto"/>
        <w:ind w:left="1080"/>
        <w:jc w:val="center"/>
        <w:rPr>
          <w:rFonts w:ascii="Arial" w:eastAsia="Times New Roman" w:hAnsi="Arial" w:cs="David"/>
          <w:b/>
          <w:bCs/>
          <w:color w:val="000000"/>
          <w:sz w:val="40"/>
          <w:szCs w:val="40"/>
          <w:u w:val="single"/>
          <w:rtl/>
        </w:rPr>
      </w:pPr>
    </w:p>
    <w:p w14:paraId="654D5C2D" w14:textId="77777777" w:rsidR="008E0C97" w:rsidRPr="00BA625D" w:rsidRDefault="008E0C97" w:rsidP="008E0C97">
      <w:pPr>
        <w:pStyle w:val="a4"/>
        <w:rPr>
          <w:rFonts w:ascii="Arial" w:hAnsi="Arial" w:cs="David"/>
          <w:sz w:val="28"/>
          <w:szCs w:val="28"/>
          <w:u w:val="single"/>
          <w:rtl/>
        </w:rPr>
      </w:pPr>
      <w:r w:rsidRPr="00036DCE">
        <w:rPr>
          <w:rFonts w:ascii="Arial" w:hAnsi="Arial" w:cs="David" w:hint="cs"/>
          <w:sz w:val="28"/>
          <w:szCs w:val="28"/>
          <w:u w:val="single"/>
          <w:rtl/>
        </w:rPr>
        <w:t>חקיקת משנה:</w:t>
      </w:r>
    </w:p>
    <w:p w14:paraId="63D628AD" w14:textId="77777777" w:rsidR="008E0C97" w:rsidRPr="00BA625D" w:rsidRDefault="008E0C97" w:rsidP="008E0C97">
      <w:pPr>
        <w:pStyle w:val="a4"/>
        <w:numPr>
          <w:ilvl w:val="0"/>
          <w:numId w:val="32"/>
        </w:numPr>
        <w:spacing w:line="360" w:lineRule="auto"/>
        <w:rPr>
          <w:rFonts w:ascii="Arial" w:hAnsi="Arial" w:cs="David"/>
          <w:sz w:val="28"/>
          <w:szCs w:val="28"/>
        </w:rPr>
      </w:pPr>
      <w:r w:rsidRPr="00BA625D">
        <w:rPr>
          <w:rFonts w:ascii="Arial" w:hAnsi="Arial" w:cs="David"/>
          <w:sz w:val="28"/>
          <w:szCs w:val="28"/>
          <w:rtl/>
        </w:rPr>
        <w:t>חקיקה הנעשית על ידי הרשות המבצעת / השרים / רשות מקומית (באמצעות: צווים, תקנות, חוקי עזר עירוניים)</w:t>
      </w:r>
    </w:p>
    <w:p w14:paraId="29E35821" w14:textId="77777777" w:rsidR="008E0C97" w:rsidRPr="00BA625D" w:rsidRDefault="008E0C97" w:rsidP="008E0C97">
      <w:pPr>
        <w:pStyle w:val="a4"/>
        <w:numPr>
          <w:ilvl w:val="0"/>
          <w:numId w:val="32"/>
        </w:numPr>
        <w:spacing w:line="360" w:lineRule="auto"/>
        <w:rPr>
          <w:rFonts w:ascii="Arial" w:hAnsi="Arial" w:cs="David"/>
          <w:sz w:val="28"/>
          <w:szCs w:val="28"/>
          <w:rtl/>
        </w:rPr>
      </w:pPr>
      <w:r w:rsidRPr="00BA625D">
        <w:rPr>
          <w:rFonts w:ascii="Arial" w:hAnsi="Arial" w:cs="David"/>
          <w:sz w:val="28"/>
          <w:szCs w:val="28"/>
          <w:rtl/>
        </w:rPr>
        <w:t>נועדה לאפשר ביצוע החוק וקידום מטרותיו ע"י פירוט העקרונות שנקבעו בחקיקה ראשית</w:t>
      </w:r>
      <w:r>
        <w:rPr>
          <w:rFonts w:ascii="Arial" w:hAnsi="Arial" w:cs="David" w:hint="cs"/>
          <w:sz w:val="28"/>
          <w:szCs w:val="28"/>
          <w:rtl/>
        </w:rPr>
        <w:t>.</w:t>
      </w:r>
      <w:r w:rsidRPr="00BA625D">
        <w:rPr>
          <w:rFonts w:ascii="Arial" w:hAnsi="Arial" w:cs="David"/>
          <w:sz w:val="28"/>
          <w:szCs w:val="28"/>
          <w:rtl/>
        </w:rPr>
        <w:t xml:space="preserve"> </w:t>
      </w:r>
    </w:p>
    <w:p w14:paraId="11B8B751" w14:textId="77777777" w:rsidR="008E0C97" w:rsidRPr="00BA625D" w:rsidRDefault="008E0C97" w:rsidP="008E0C97">
      <w:pPr>
        <w:pStyle w:val="a4"/>
        <w:numPr>
          <w:ilvl w:val="0"/>
          <w:numId w:val="32"/>
        </w:numPr>
        <w:spacing w:line="360" w:lineRule="auto"/>
        <w:rPr>
          <w:rFonts w:ascii="Arial" w:hAnsi="Arial" w:cs="David"/>
          <w:sz w:val="28"/>
          <w:szCs w:val="28"/>
          <w:rtl/>
        </w:rPr>
      </w:pPr>
      <w:r w:rsidRPr="00BA625D">
        <w:rPr>
          <w:rFonts w:ascii="Arial" w:hAnsi="Arial" w:cs="David"/>
          <w:sz w:val="28"/>
          <w:szCs w:val="28"/>
          <w:rtl/>
        </w:rPr>
        <w:t>אסור שחקיקת משנה תסתור חקיקה ראשית</w:t>
      </w:r>
      <w:r>
        <w:rPr>
          <w:rFonts w:ascii="Arial" w:hAnsi="Arial" w:cs="David" w:hint="cs"/>
          <w:sz w:val="28"/>
          <w:szCs w:val="28"/>
          <w:rtl/>
        </w:rPr>
        <w:t>.</w:t>
      </w:r>
      <w:r w:rsidRPr="00BA625D">
        <w:rPr>
          <w:rFonts w:ascii="Arial" w:hAnsi="Arial" w:cs="David"/>
          <w:sz w:val="28"/>
          <w:szCs w:val="28"/>
          <w:rtl/>
        </w:rPr>
        <w:t xml:space="preserve"> </w:t>
      </w:r>
    </w:p>
    <w:p w14:paraId="765D6348" w14:textId="77777777" w:rsidR="008E0C97" w:rsidRDefault="008E0C97" w:rsidP="008E0C97">
      <w:pPr>
        <w:bidi/>
        <w:spacing w:after="0" w:line="240" w:lineRule="auto"/>
        <w:ind w:left="1080"/>
        <w:rPr>
          <w:rFonts w:ascii="Arial" w:eastAsia="Times New Roman" w:hAnsi="Arial" w:cs="David"/>
          <w:b/>
          <w:bCs/>
          <w:color w:val="000000"/>
          <w:sz w:val="40"/>
          <w:szCs w:val="40"/>
          <w:u w:val="single"/>
          <w:rtl/>
        </w:rPr>
      </w:pPr>
    </w:p>
    <w:p w14:paraId="77B6BE95" w14:textId="77777777" w:rsidR="008E0C97" w:rsidRDefault="008E0C97" w:rsidP="008E0C97">
      <w:pPr>
        <w:bidi/>
        <w:spacing w:after="0" w:line="240" w:lineRule="auto"/>
        <w:ind w:left="1080"/>
        <w:jc w:val="center"/>
        <w:rPr>
          <w:rFonts w:ascii="Arial" w:eastAsia="Times New Roman" w:hAnsi="Arial" w:cs="David"/>
          <w:b/>
          <w:bCs/>
          <w:color w:val="000000"/>
          <w:sz w:val="40"/>
          <w:szCs w:val="40"/>
          <w:u w:val="single"/>
          <w:rtl/>
        </w:rPr>
      </w:pPr>
    </w:p>
    <w:p w14:paraId="38BA5D08"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608FBBF8"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052AFE8D"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5D741873"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49DADA94"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r>
        <w:rPr>
          <w:rFonts w:ascii="Arial" w:hAnsi="Arial" w:cs="David" w:hint="cs"/>
          <w:b/>
          <w:bCs/>
          <w:noProof/>
          <w:sz w:val="28"/>
          <w:szCs w:val="28"/>
        </w:rPr>
        <w:lastRenderedPageBreak/>
        <w:drawing>
          <wp:anchor distT="0" distB="0" distL="114300" distR="114300" simplePos="0" relativeHeight="251802624" behindDoc="1" locked="0" layoutInCell="1" allowOverlap="1" wp14:anchorId="275646A3" wp14:editId="33E0A22C">
            <wp:simplePos x="0" y="0"/>
            <wp:positionH relativeFrom="column">
              <wp:posOffset>566420</wp:posOffset>
            </wp:positionH>
            <wp:positionV relativeFrom="paragraph">
              <wp:posOffset>6350</wp:posOffset>
            </wp:positionV>
            <wp:extent cx="5053330" cy="3357880"/>
            <wp:effectExtent l="0" t="0" r="0" b="0"/>
            <wp:wrapTight wrapText="bothSides">
              <wp:wrapPolygon edited="0">
                <wp:start x="0" y="0"/>
                <wp:lineTo x="0" y="21445"/>
                <wp:lineTo x="21497" y="21445"/>
                <wp:lineTo x="21497"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3330" cy="3357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041B2"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60E53303"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53E2E2EA"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42280945"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14F862E0" w14:textId="77777777" w:rsidR="002C3B6D" w:rsidRDefault="002C3B6D" w:rsidP="002C3B6D">
      <w:pPr>
        <w:bidi/>
        <w:spacing w:after="0" w:line="240" w:lineRule="auto"/>
        <w:ind w:left="1080"/>
        <w:jc w:val="center"/>
        <w:rPr>
          <w:rFonts w:ascii="Arial" w:eastAsia="Times New Roman" w:hAnsi="Arial" w:cs="David"/>
          <w:b/>
          <w:bCs/>
          <w:color w:val="000000"/>
          <w:sz w:val="40"/>
          <w:szCs w:val="40"/>
          <w:u w:val="single"/>
          <w:rtl/>
        </w:rPr>
      </w:pPr>
    </w:p>
    <w:p w14:paraId="17F5F7CE" w14:textId="77777777" w:rsidR="008E0C97" w:rsidRDefault="008E0C97" w:rsidP="008E0C97">
      <w:pPr>
        <w:bidi/>
        <w:spacing w:after="0" w:line="240" w:lineRule="auto"/>
        <w:ind w:left="1080"/>
        <w:jc w:val="center"/>
        <w:rPr>
          <w:rFonts w:ascii="Arial" w:eastAsia="Times New Roman" w:hAnsi="Arial" w:cs="David"/>
          <w:b/>
          <w:bCs/>
          <w:color w:val="000000"/>
          <w:sz w:val="40"/>
          <w:szCs w:val="40"/>
          <w:u w:val="single"/>
          <w:rtl/>
        </w:rPr>
      </w:pPr>
    </w:p>
    <w:p w14:paraId="523057CD" w14:textId="77777777" w:rsidR="00B86DB2" w:rsidRDefault="00B86DB2" w:rsidP="008E0C97">
      <w:pPr>
        <w:bidi/>
        <w:spacing w:after="0" w:line="240" w:lineRule="auto"/>
        <w:ind w:left="1080"/>
        <w:rPr>
          <w:rFonts w:ascii="Arial" w:eastAsia="Times New Roman" w:hAnsi="Arial" w:cs="David"/>
          <w:b/>
          <w:bCs/>
          <w:color w:val="000000"/>
          <w:sz w:val="40"/>
          <w:szCs w:val="40"/>
          <w:u w:val="single"/>
          <w:rtl/>
        </w:rPr>
      </w:pPr>
    </w:p>
    <w:p w14:paraId="23A535A1"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14073962"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74311A8C"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1AD464AC"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6126DF0B"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2B478A8E"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729B3017" w14:textId="77777777" w:rsidR="00B86DB2" w:rsidRDefault="00B86DB2" w:rsidP="00B86DB2">
      <w:pPr>
        <w:bidi/>
        <w:spacing w:after="0" w:line="240" w:lineRule="auto"/>
        <w:ind w:left="1080"/>
        <w:jc w:val="center"/>
        <w:rPr>
          <w:rFonts w:ascii="Arial" w:eastAsia="Times New Roman" w:hAnsi="Arial" w:cs="David"/>
          <w:b/>
          <w:bCs/>
          <w:color w:val="000000"/>
          <w:sz w:val="40"/>
          <w:szCs w:val="40"/>
          <w:u w:val="single"/>
          <w:rtl/>
        </w:rPr>
      </w:pPr>
    </w:p>
    <w:p w14:paraId="4690DFA3" w14:textId="77777777" w:rsidR="00B03F8E" w:rsidRDefault="00B03F8E" w:rsidP="00543D09">
      <w:pPr>
        <w:bidi/>
        <w:spacing w:after="0" w:line="360" w:lineRule="auto"/>
        <w:rPr>
          <w:rFonts w:ascii="David" w:eastAsia="Times New Roman" w:hAnsi="David" w:cs="David"/>
          <w:color w:val="000000"/>
          <w:sz w:val="28"/>
          <w:szCs w:val="28"/>
          <w:rtl/>
        </w:rPr>
      </w:pPr>
    </w:p>
    <w:p w14:paraId="3EE03EAA"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Pr>
      </w:pPr>
      <w:r w:rsidRPr="00B03F8E">
        <w:rPr>
          <w:rFonts w:ascii="David" w:eastAsia="Times New Roman" w:hAnsi="David" w:cs="David" w:hint="cs"/>
          <w:b/>
          <w:bCs/>
          <w:color w:val="3F3F3F"/>
          <w:sz w:val="28"/>
          <w:szCs w:val="28"/>
          <w:rtl/>
        </w:rPr>
        <w:t>מעמד ראש הממשלה</w:t>
      </w:r>
    </w:p>
    <w:p w14:paraId="3BD0E06A"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ראש הממשלה הוא ראשון בין שווים בממשלה. החלטות הממשלה מתקבלות על פי העיקרון שר אחד קול אחד. ראש הממשלה אינו רשאי לחלק או לשנות תפקידים לשרים ללא תמיכת הממשלה. עם זאת חוק יסוד הממשלה מקנה לו סמכות לפטר שרים. מעמדו של ראש הממשלה מול שריו מתבסס על שליטתו בשירותי הביטחון שכפופים לו.</w:t>
      </w:r>
    </w:p>
    <w:p w14:paraId="573E287C" w14:textId="77777777" w:rsidR="00B03F8E" w:rsidRPr="00B03F8E" w:rsidRDefault="00B03F8E" w:rsidP="00B03F8E">
      <w:pPr>
        <w:numPr>
          <w:ilvl w:val="0"/>
          <w:numId w:val="41"/>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לרוה"מ יש סמכות לנהל את ישיבות הממשלה ולקבוע את סדר יומה .</w:t>
      </w:r>
    </w:p>
    <w:p w14:paraId="06A3FF0F" w14:textId="77777777" w:rsidR="00B03F8E" w:rsidRPr="00B03F8E" w:rsidRDefault="00B03F8E" w:rsidP="00B03F8E">
      <w:pPr>
        <w:numPr>
          <w:ilvl w:val="0"/>
          <w:numId w:val="41"/>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לרוה"מ סמכות לכנס ישיבות ממשלה נוספות מעבר לישיבת הממשלה השבועית הקבועה .</w:t>
      </w:r>
    </w:p>
    <w:p w14:paraId="5C7C860A" w14:textId="77777777" w:rsidR="00B03F8E" w:rsidRPr="00B03F8E" w:rsidRDefault="00B03F8E" w:rsidP="00B03F8E">
      <w:pPr>
        <w:numPr>
          <w:ilvl w:val="0"/>
          <w:numId w:val="41"/>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רוה"מ יכול לפטר שר ללא צורך באישור הכנסת</w:t>
      </w:r>
    </w:p>
    <w:p w14:paraId="302F1230" w14:textId="77777777" w:rsidR="00B03F8E" w:rsidRPr="00B03F8E" w:rsidRDefault="00B03F8E" w:rsidP="00B03F8E">
      <w:pPr>
        <w:numPr>
          <w:ilvl w:val="0"/>
          <w:numId w:val="41"/>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לרוה"מ יש יועצים בתחומים שונים והוא אחראי על גופים ממשלתיים כמו השב"כ והמוסד אשר כפופים ישירות לסמכותו .</w:t>
      </w:r>
    </w:p>
    <w:p w14:paraId="18D98C23" w14:textId="77777777" w:rsidR="00B03F8E" w:rsidRDefault="00B03F8E" w:rsidP="00B03F8E">
      <w:pPr>
        <w:numPr>
          <w:ilvl w:val="0"/>
          <w:numId w:val="41"/>
        </w:numPr>
        <w:shd w:val="clear" w:color="auto" w:fill="FFFFFF"/>
        <w:bidi/>
        <w:spacing w:before="100" w:beforeAutospacing="1" w:after="100" w:afterAutospacing="1" w:line="360" w:lineRule="auto"/>
        <w:rPr>
          <w:rFonts w:ascii="David" w:eastAsia="Times New Roman" w:hAnsi="David" w:cs="David"/>
          <w:color w:val="3F3F3F"/>
          <w:sz w:val="28"/>
          <w:szCs w:val="28"/>
        </w:rPr>
      </w:pPr>
      <w:r w:rsidRPr="00B03F8E">
        <w:rPr>
          <w:rFonts w:ascii="David" w:eastAsia="Times New Roman" w:hAnsi="David" w:cs="David" w:hint="cs"/>
          <w:color w:val="3F3F3F"/>
          <w:sz w:val="28"/>
          <w:szCs w:val="28"/>
          <w:rtl/>
        </w:rPr>
        <w:t xml:space="preserve">רוה"מ יכול לפזר את הכנסת ולקבוע בחירות חדשות בתנאי שקיבל את אישורו של נשיא המדינה .החלטה כזו גורמת להתפטרותו של רוה"מ  . הכנסת יכולה </w:t>
      </w:r>
      <w:r w:rsidRPr="00B03F8E">
        <w:rPr>
          <w:rFonts w:ascii="David" w:eastAsia="Times New Roman" w:hAnsi="David" w:cs="David" w:hint="cs"/>
          <w:color w:val="3F3F3F"/>
          <w:sz w:val="28"/>
          <w:szCs w:val="28"/>
          <w:rtl/>
        </w:rPr>
        <w:lastRenderedPageBreak/>
        <w:t>להציע תוך 21 יום מועמד חלופי לראשות הממשלה מבין חברי הכנסת (מלבד רוה"מ שהתפטר) ובכך למנוע את פיזור הכנסת .</w:t>
      </w:r>
    </w:p>
    <w:p w14:paraId="6CE1E63D" w14:textId="77777777" w:rsidR="00543D09" w:rsidRPr="00543D09" w:rsidRDefault="00543D09" w:rsidP="00543D09">
      <w:pPr>
        <w:pStyle w:val="a4"/>
        <w:numPr>
          <w:ilvl w:val="0"/>
          <w:numId w:val="46"/>
        </w:numPr>
        <w:spacing w:after="0" w:line="360" w:lineRule="auto"/>
        <w:jc w:val="both"/>
        <w:rPr>
          <w:rFonts w:ascii="David" w:eastAsia="Times New Roman" w:hAnsi="David" w:cs="David"/>
          <w:color w:val="000000"/>
          <w:sz w:val="28"/>
          <w:szCs w:val="28"/>
          <w:rtl/>
        </w:rPr>
      </w:pPr>
      <w:r w:rsidRPr="00543D09">
        <w:rPr>
          <w:rFonts w:ascii="David" w:eastAsia="Times New Roman" w:hAnsi="David" w:cs="David" w:hint="cs"/>
          <w:color w:val="000000"/>
          <w:sz w:val="28"/>
          <w:szCs w:val="28"/>
          <w:rtl/>
        </w:rPr>
        <w:t xml:space="preserve">ראש הממשלה מקבל סקירה מלאה דבר הנותן לו יתרון על פני שאר השרים מכיוון שיש לו ראיית על לגבי המתרחש.   </w:t>
      </w:r>
    </w:p>
    <w:p w14:paraId="314AB5F6" w14:textId="77777777" w:rsidR="00543D09" w:rsidRPr="00543D09" w:rsidRDefault="00543D09" w:rsidP="00543D09">
      <w:pPr>
        <w:pStyle w:val="a4"/>
        <w:numPr>
          <w:ilvl w:val="0"/>
          <w:numId w:val="46"/>
        </w:numPr>
        <w:spacing w:after="0" w:line="360" w:lineRule="auto"/>
        <w:jc w:val="both"/>
        <w:rPr>
          <w:rFonts w:ascii="David" w:eastAsia="Times New Roman" w:hAnsi="David" w:cs="David"/>
          <w:color w:val="000000"/>
          <w:sz w:val="28"/>
          <w:szCs w:val="28"/>
          <w:rtl/>
        </w:rPr>
      </w:pPr>
      <w:r w:rsidRPr="00543D09">
        <w:rPr>
          <w:rFonts w:ascii="David" w:eastAsia="Times New Roman" w:hAnsi="David" w:cs="David" w:hint="cs"/>
          <w:color w:val="000000"/>
          <w:sz w:val="28"/>
          <w:szCs w:val="28"/>
          <w:rtl/>
        </w:rPr>
        <w:t xml:space="preserve">ראש הממשלה רשאי למנות שר שאינו חבר כנסת (אולם עליו לקבל לשם כך את אישורה  של הכנסת).   </w:t>
      </w:r>
    </w:p>
    <w:p w14:paraId="1A336554" w14:textId="77777777" w:rsidR="00543D09" w:rsidRPr="00543D09" w:rsidRDefault="00543D09" w:rsidP="00543D09">
      <w:pPr>
        <w:pStyle w:val="a4"/>
        <w:numPr>
          <w:ilvl w:val="0"/>
          <w:numId w:val="46"/>
        </w:numPr>
        <w:spacing w:after="0" w:line="360" w:lineRule="auto"/>
        <w:jc w:val="both"/>
        <w:rPr>
          <w:rFonts w:ascii="David" w:eastAsia="Times New Roman" w:hAnsi="David" w:cs="David"/>
          <w:color w:val="000000"/>
          <w:sz w:val="28"/>
          <w:szCs w:val="28"/>
          <w:rtl/>
        </w:rPr>
      </w:pPr>
      <w:r w:rsidRPr="00543D09">
        <w:rPr>
          <w:rFonts w:ascii="David" w:eastAsia="Times New Roman" w:hAnsi="David" w:cs="David" w:hint="cs"/>
          <w:color w:val="000000"/>
          <w:sz w:val="28"/>
          <w:szCs w:val="28"/>
          <w:rtl/>
        </w:rPr>
        <w:t xml:space="preserve">התפטרותו של ראש הממשלה מביאה להתפטרות כל הממשלה.  </w:t>
      </w:r>
    </w:p>
    <w:p w14:paraId="40C2FB84" w14:textId="77777777" w:rsidR="00543D09" w:rsidRPr="00543D09" w:rsidRDefault="00543D09" w:rsidP="00543D09">
      <w:pPr>
        <w:pStyle w:val="a4"/>
        <w:numPr>
          <w:ilvl w:val="0"/>
          <w:numId w:val="46"/>
        </w:numPr>
        <w:spacing w:after="0" w:line="360" w:lineRule="auto"/>
        <w:jc w:val="both"/>
        <w:rPr>
          <w:rFonts w:ascii="David" w:eastAsia="Times New Roman" w:hAnsi="David" w:cs="David"/>
          <w:color w:val="000000"/>
          <w:sz w:val="28"/>
          <w:szCs w:val="28"/>
          <w:rtl/>
        </w:rPr>
      </w:pPr>
      <w:r w:rsidRPr="00543D09">
        <w:rPr>
          <w:rFonts w:ascii="David" w:eastAsia="Times New Roman" w:hAnsi="David" w:cs="David" w:hint="cs"/>
          <w:color w:val="000000"/>
          <w:sz w:val="28"/>
          <w:szCs w:val="28"/>
          <w:rtl/>
        </w:rPr>
        <w:t xml:space="preserve">לראש הממשלה יש קול נוסף בהצבעות הממשלה (במקרה ויש שוויון בהצבעה). </w:t>
      </w:r>
    </w:p>
    <w:p w14:paraId="1337D30B" w14:textId="77777777" w:rsidR="00543D09" w:rsidRPr="00543D09" w:rsidRDefault="00543D09" w:rsidP="00543D09">
      <w:pPr>
        <w:pStyle w:val="a4"/>
        <w:numPr>
          <w:ilvl w:val="0"/>
          <w:numId w:val="46"/>
        </w:numPr>
        <w:spacing w:after="0" w:line="360" w:lineRule="auto"/>
        <w:jc w:val="both"/>
        <w:rPr>
          <w:rFonts w:ascii="David" w:eastAsia="Times New Roman" w:hAnsi="David" w:cs="David"/>
          <w:color w:val="000000"/>
          <w:sz w:val="28"/>
          <w:szCs w:val="28"/>
          <w:rtl/>
        </w:rPr>
      </w:pPr>
      <w:r w:rsidRPr="00543D09">
        <w:rPr>
          <w:rFonts w:ascii="David" w:eastAsia="Times New Roman" w:hAnsi="David" w:cs="David" w:hint="cs"/>
          <w:color w:val="000000"/>
          <w:sz w:val="28"/>
          <w:szCs w:val="28"/>
          <w:rtl/>
        </w:rPr>
        <w:t>ראש הממשלה ממונה על השב"כ, המוסד והוועדה לאנרגיה אטומית.</w:t>
      </w:r>
    </w:p>
    <w:p w14:paraId="5FA80989"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 </w:t>
      </w:r>
    </w:p>
    <w:p w14:paraId="4C82C3FB"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סמכויות הממשלה :</w:t>
      </w:r>
    </w:p>
    <w:p w14:paraId="4FA54DA6" w14:textId="77777777" w:rsidR="00B03F8E" w:rsidRPr="00B03F8E" w:rsidRDefault="00B03F8E" w:rsidP="00B03F8E">
      <w:pPr>
        <w:numPr>
          <w:ilvl w:val="0"/>
          <w:numId w:val="42"/>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קביעת מדיניות וביצועה </w:t>
      </w:r>
      <w:r w:rsidRPr="00B03F8E">
        <w:rPr>
          <w:rFonts w:ascii="David" w:eastAsia="Times New Roman" w:hAnsi="David" w:cs="David" w:hint="cs"/>
          <w:color w:val="3F3F3F"/>
          <w:sz w:val="28"/>
          <w:szCs w:val="28"/>
          <w:rtl/>
        </w:rPr>
        <w:t>– חוק יסוד הממשלה . לממשלה יש סמכויות לנהל את המדינה בנושאי כלכלה וחברה, מניעת פערים חבריים וטיפול בהם. כך מוסמכת הממשלה להכריז על מלחמה, לחתום על הסכמי שלום, לשנות גבולות, לכונן יחסים דיפלומטיים ועוד. לפי חוק יסוד  הממשלה, הממשלה מוסמכת לעשות בשם המדינה כל פעולה שעשייתה אינה מוטלת על רשות אחרת עפ"י חוק.</w:t>
      </w:r>
    </w:p>
    <w:p w14:paraId="13A0AE80" w14:textId="77777777" w:rsidR="00B03F8E" w:rsidRPr="00B03F8E" w:rsidRDefault="00B03F8E" w:rsidP="00B03F8E">
      <w:pPr>
        <w:numPr>
          <w:ilvl w:val="0"/>
          <w:numId w:val="42"/>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קביעת תקנות (חקיקת משנה) –</w:t>
      </w:r>
      <w:r w:rsidRPr="00B03F8E">
        <w:rPr>
          <w:rFonts w:ascii="David" w:eastAsia="Times New Roman" w:hAnsi="David" w:cs="David" w:hint="cs"/>
          <w:color w:val="3F3F3F"/>
          <w:sz w:val="28"/>
          <w:szCs w:val="28"/>
          <w:rtl/>
        </w:rPr>
        <w:t xml:space="preserve"> הכנסת מחוקקת חוקים באמצעות חקיקה ראשית והממשלה קובעת תקנות שמפרטות את הדרך המפורטת ליישומם. על התקנות יש מגבלה שאסור להם לסתור את החוק ולכן התקנות מקבלות אישור של אחת מוועדות הכנסת שהתקנה מתייחסת אליה, ובנוסף כפופות לביקורת שיפוטית של </w:t>
      </w:r>
      <w:proofErr w:type="spellStart"/>
      <w:r w:rsidRPr="00B03F8E">
        <w:rPr>
          <w:rFonts w:ascii="David" w:eastAsia="Times New Roman" w:hAnsi="David" w:cs="David" w:hint="cs"/>
          <w:color w:val="3F3F3F"/>
          <w:sz w:val="28"/>
          <w:szCs w:val="28"/>
          <w:rtl/>
        </w:rPr>
        <w:t>הבג"ץ</w:t>
      </w:r>
      <w:proofErr w:type="spellEnd"/>
      <w:r w:rsidRPr="00B03F8E">
        <w:rPr>
          <w:rFonts w:ascii="David" w:eastAsia="Times New Roman" w:hAnsi="David" w:cs="David" w:hint="cs"/>
          <w:color w:val="3F3F3F"/>
          <w:sz w:val="28"/>
          <w:szCs w:val="28"/>
          <w:rtl/>
        </w:rPr>
        <w:t>.</w:t>
      </w:r>
    </w:p>
    <w:p w14:paraId="16532C22" w14:textId="77777777" w:rsidR="00B03F8E" w:rsidRPr="00B03F8E" w:rsidRDefault="00B03F8E" w:rsidP="00B03F8E">
      <w:pPr>
        <w:numPr>
          <w:ilvl w:val="0"/>
          <w:numId w:val="42"/>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תקנות לשעת חירום– </w:t>
      </w:r>
      <w:r w:rsidRPr="00B03F8E">
        <w:rPr>
          <w:rFonts w:ascii="David" w:eastAsia="Times New Roman" w:hAnsi="David" w:cs="David" w:hint="cs"/>
          <w:color w:val="3F3F3F"/>
          <w:sz w:val="28"/>
          <w:szCs w:val="28"/>
          <w:rtl/>
        </w:rPr>
        <w:t>תקנות אלו לא בוטלו עד היום כך שהמדינה עדיין נתונה במצב חירום. תקנות אלו מאפשרות לממשלה להתקין תקנות בענייני הגנת המדינה, בטחון הציבור, אספקה ושירותים חיוניים, ללא אישורה של הכנסת.</w:t>
      </w:r>
      <w:r w:rsidRPr="00B03F8E">
        <w:rPr>
          <w:rFonts w:ascii="David" w:eastAsia="Times New Roman" w:hAnsi="David" w:cs="David" w:hint="cs"/>
          <w:color w:val="3F3F3F"/>
          <w:sz w:val="28"/>
          <w:szCs w:val="28"/>
          <w:rtl/>
        </w:rPr>
        <w:br/>
        <w:t>זכות זו הוענקה לממשלה ע"י הכנסת החוק יסוד הממשלה וזאת משום שהבינה שבשעת חירום צריך לפעול מנגנון חקיקה שיבטיח את העניינים החיוניים במהירות וביעילות.</w:t>
      </w:r>
    </w:p>
    <w:p w14:paraId="0FD0E0B5"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lastRenderedPageBreak/>
        <w:t>על סמכות הממשלה לתקן תקנות לשעת חירום מוטלות הגבלות אחדות :</w:t>
      </w:r>
    </w:p>
    <w:p w14:paraId="5B4936C0"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     </w:t>
      </w:r>
      <w:r w:rsidRPr="00B03F8E">
        <w:rPr>
          <w:rFonts w:ascii="David" w:eastAsia="Times New Roman" w:hAnsi="David" w:cs="David" w:hint="cs"/>
          <w:color w:val="3F3F3F"/>
          <w:sz w:val="28"/>
          <w:szCs w:val="28"/>
          <w:rtl/>
        </w:rPr>
        <w:t xml:space="preserve">תוקפן הוא לשלושה חודשים וניתן </w:t>
      </w:r>
      <w:proofErr w:type="spellStart"/>
      <w:r w:rsidRPr="00B03F8E">
        <w:rPr>
          <w:rFonts w:ascii="David" w:eastAsia="Times New Roman" w:hAnsi="David" w:cs="David" w:hint="cs"/>
          <w:color w:val="3F3F3F"/>
          <w:sz w:val="28"/>
          <w:szCs w:val="28"/>
          <w:rtl/>
        </w:rPr>
        <w:t>להאריכן</w:t>
      </w:r>
      <w:proofErr w:type="spellEnd"/>
      <w:r w:rsidRPr="00B03F8E">
        <w:rPr>
          <w:rFonts w:ascii="David" w:eastAsia="Times New Roman" w:hAnsi="David" w:cs="David" w:hint="cs"/>
          <w:color w:val="3F3F3F"/>
          <w:sz w:val="28"/>
          <w:szCs w:val="28"/>
          <w:rtl/>
        </w:rPr>
        <w:t xml:space="preserve"> רק ע"י </w:t>
      </w:r>
      <w:hyperlink r:id="rId22" w:tooltip="הרשות המחוקקת - הכנסת" w:history="1">
        <w:r w:rsidRPr="00B03F8E">
          <w:rPr>
            <w:rFonts w:ascii="David" w:eastAsia="Times New Roman" w:hAnsi="David" w:cs="David" w:hint="cs"/>
            <w:color w:val="2339B2"/>
            <w:sz w:val="28"/>
            <w:szCs w:val="28"/>
            <w:u w:val="single"/>
            <w:rtl/>
          </w:rPr>
          <w:t>הרשות המחוקקת</w:t>
        </w:r>
      </w:hyperlink>
      <w:r w:rsidRPr="00B03F8E">
        <w:rPr>
          <w:rFonts w:ascii="David" w:eastAsia="Times New Roman" w:hAnsi="David" w:cs="David" w:hint="cs"/>
          <w:color w:val="3F3F3F"/>
          <w:sz w:val="28"/>
          <w:szCs w:val="28"/>
          <w:rtl/>
        </w:rPr>
        <w:t> – הכנסת .</w:t>
      </w:r>
    </w:p>
    <w:p w14:paraId="22C64A07"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     </w:t>
      </w:r>
      <w:r w:rsidRPr="00B03F8E">
        <w:rPr>
          <w:rFonts w:ascii="David" w:eastAsia="Times New Roman" w:hAnsi="David" w:cs="David" w:hint="cs"/>
          <w:color w:val="3F3F3F"/>
          <w:sz w:val="28"/>
          <w:szCs w:val="28"/>
          <w:rtl/>
        </w:rPr>
        <w:t>לא ניתן לתקן תקנה שיכולה להפסיק את </w:t>
      </w:r>
      <w:hyperlink r:id="rId23" w:history="1">
        <w:r w:rsidRPr="00B03F8E">
          <w:rPr>
            <w:rFonts w:ascii="David" w:eastAsia="Times New Roman" w:hAnsi="David" w:cs="David" w:hint="cs"/>
            <w:color w:val="2339B2"/>
            <w:sz w:val="28"/>
            <w:szCs w:val="28"/>
            <w:u w:val="single"/>
            <w:rtl/>
          </w:rPr>
          <w:t>עבודת הכנסת</w:t>
        </w:r>
      </w:hyperlink>
      <w:r w:rsidRPr="00B03F8E">
        <w:rPr>
          <w:rFonts w:ascii="David" w:eastAsia="Times New Roman" w:hAnsi="David" w:cs="David" w:hint="cs"/>
          <w:color w:val="3F3F3F"/>
          <w:sz w:val="28"/>
          <w:szCs w:val="28"/>
          <w:rtl/>
        </w:rPr>
        <w:t> או לפגוע בסמכותה .</w:t>
      </w:r>
    </w:p>
    <w:p w14:paraId="2C12C610"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     </w:t>
      </w:r>
      <w:r w:rsidRPr="00B03F8E">
        <w:rPr>
          <w:rFonts w:ascii="David" w:eastAsia="Times New Roman" w:hAnsi="David" w:cs="David" w:hint="cs"/>
          <w:color w:val="3F3F3F"/>
          <w:sz w:val="28"/>
          <w:szCs w:val="28"/>
          <w:rtl/>
        </w:rPr>
        <w:t>במסגרת תקנות שעת חירום הממשלה יכולה לשנות כל חוק או להפקיע אותו זמנית אלא אם יש הוראה אחרת בחוק אולם כיום יש חוקים רגילים וחוקי יסוד המוגנים מפני תקנות שעת חירום.</w:t>
      </w:r>
    </w:p>
    <w:p w14:paraId="67450D48" w14:textId="77777777" w:rsidR="00B03F8E" w:rsidRPr="00B03F8E" w:rsidRDefault="00B03F8E" w:rsidP="00B03F8E">
      <w:pPr>
        <w:numPr>
          <w:ilvl w:val="0"/>
          <w:numId w:val="43"/>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תקנות הגנה</w:t>
      </w:r>
      <w:r>
        <w:rPr>
          <w:rFonts w:ascii="David" w:eastAsia="Times New Roman" w:hAnsi="David" w:cs="David" w:hint="cs"/>
          <w:b/>
          <w:bCs/>
          <w:color w:val="3F3F3F"/>
          <w:sz w:val="28"/>
          <w:szCs w:val="28"/>
          <w:rtl/>
        </w:rPr>
        <w:t xml:space="preserve"> </w:t>
      </w:r>
      <w:r w:rsidRPr="00B03F8E">
        <w:rPr>
          <w:rFonts w:ascii="David" w:eastAsia="Times New Roman" w:hAnsi="David" w:cs="David" w:hint="cs"/>
          <w:b/>
          <w:bCs/>
          <w:color w:val="3F3F3F"/>
          <w:sz w:val="28"/>
          <w:szCs w:val="28"/>
          <w:rtl/>
        </w:rPr>
        <w:t>(שעת חירום 1945) – </w:t>
      </w:r>
      <w:r w:rsidRPr="00B03F8E">
        <w:rPr>
          <w:rFonts w:ascii="David" w:eastAsia="Times New Roman" w:hAnsi="David" w:cs="David" w:hint="cs"/>
          <w:color w:val="3F3F3F"/>
          <w:sz w:val="28"/>
          <w:szCs w:val="28"/>
          <w:rtl/>
        </w:rPr>
        <w:t>תקנות ההגנה נקבעו במסגרת המנדט הבריטי בא"י ולא במסגרת המדינה . מדובר בחוקים שנחקקו ע"י המנדט הבריטי במטרה להעניק לשלטונם סמכות רחבה להיאבק במחתרות . עם קום המדינה תקנות אלו לא בוטלו . המשמעות היא שיש לממשלה סמכויות רבות לצרכי ביטחון . שר הביטחון יכול בשנה תקנות ההגנה להגביל את חופש התנועה של אדם , לסגור אזורים , למנוע את חופש ההתאגדות של קבוצה במדינה , להטיל צנזורה על עיתונים ומכתבים ולבצע מעצר כנגד אדם מבלי שהועמד לדין והורשע .</w:t>
      </w:r>
    </w:p>
    <w:p w14:paraId="5F1B6935"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אחריות ממשלתית לעומת אחריות מיניסטריאלית   </w:t>
      </w:r>
    </w:p>
    <w:p w14:paraId="399FFF3B"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אחריות ממשלתית –</w:t>
      </w:r>
      <w:r w:rsidRPr="00B03F8E">
        <w:rPr>
          <w:rFonts w:ascii="David" w:eastAsia="Times New Roman" w:hAnsi="David" w:cs="David" w:hint="cs"/>
          <w:color w:val="3F3F3F"/>
          <w:sz w:val="28"/>
          <w:szCs w:val="28"/>
          <w:rtl/>
        </w:rPr>
        <w:t>  האחריות המשותפת שבה נושאת הממשלה כולה להחלטות ופעולות שקיבלה וביצעה כגוף אחד. הממשלה מדברת בקול אחד, כאשר שר מתנגד להחלטה ממשלתית הוא יכול להיאבק בה בתוך הממשלה עד שתתקבל החלטה, ברגע שהתקבלה הוא חייב לקבלה או להתפטר, וזאת כדי להופיע כגוף אחד כלפי פנים וכלפי חוץ.</w:t>
      </w:r>
    </w:p>
    <w:p w14:paraId="4A0F4044"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אחריות מיניסטריאלית</w:t>
      </w:r>
      <w:r w:rsidRPr="00B03F8E">
        <w:rPr>
          <w:rFonts w:ascii="David" w:eastAsia="Times New Roman" w:hAnsi="David" w:cs="David" w:hint="cs"/>
          <w:color w:val="3F3F3F"/>
          <w:sz w:val="28"/>
          <w:szCs w:val="28"/>
          <w:rtl/>
        </w:rPr>
        <w:t>– מוטלת על כל שר מתוקף העובדה שהוא ממונה על משרד. האחריות כוללת הן אחריות למחדל שנגרם כתוצאה ישירה מהוראותיו של השר והן על דברים שהשר לא היה מודע להם או נעשו בניגוד להוראותיו.</w:t>
      </w:r>
      <w:r>
        <w:rPr>
          <w:rFonts w:ascii="David" w:eastAsia="Times New Roman" w:hAnsi="David" w:cs="David" w:hint="cs"/>
          <w:color w:val="3F3F3F"/>
          <w:sz w:val="28"/>
          <w:szCs w:val="28"/>
          <w:rtl/>
        </w:rPr>
        <w:t xml:space="preserve"> </w:t>
      </w:r>
      <w:r w:rsidRPr="00B03F8E">
        <w:rPr>
          <w:rFonts w:ascii="David" w:eastAsia="Times New Roman" w:hAnsi="David" w:cs="David" w:hint="cs"/>
          <w:color w:val="3F3F3F"/>
          <w:sz w:val="28"/>
          <w:szCs w:val="28"/>
          <w:rtl/>
        </w:rPr>
        <w:t>שר שבמשרדו בוצע מחדל צריך מבחינה מוסרית להתפטר ולשאת באחריות המיניסטריאלית. על פי חוק יסוד הממשלה רשאי ראש הממשלה לפטר שר מתפקידו במידה שהוא מוצא כי השר אינו מתאים לתפקיד או נושא באחריות מיניסטריאלית למחדש</w:t>
      </w:r>
    </w:p>
    <w:p w14:paraId="462155A2" w14:textId="77777777" w:rsidR="00543D09" w:rsidRDefault="00543D09" w:rsidP="00B03F8E">
      <w:pPr>
        <w:shd w:val="clear" w:color="auto" w:fill="FFFFFF"/>
        <w:bidi/>
        <w:spacing w:after="150" w:line="360" w:lineRule="auto"/>
        <w:rPr>
          <w:rFonts w:ascii="David" w:eastAsia="Times New Roman" w:hAnsi="David" w:cs="David"/>
          <w:b/>
          <w:bCs/>
          <w:color w:val="3F3F3F"/>
          <w:sz w:val="28"/>
          <w:szCs w:val="28"/>
          <w:rtl/>
        </w:rPr>
      </w:pPr>
    </w:p>
    <w:p w14:paraId="07DEF508" w14:textId="77777777" w:rsidR="00B03F8E" w:rsidRPr="00B03F8E" w:rsidRDefault="00B03F8E" w:rsidP="00543D09">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lastRenderedPageBreak/>
        <w:t>היועץ המשפטי לממשלה</w:t>
      </w:r>
      <w:r w:rsidRPr="00B03F8E">
        <w:rPr>
          <w:rFonts w:ascii="David" w:eastAsia="Times New Roman" w:hAnsi="David" w:cs="David" w:hint="cs"/>
          <w:color w:val="3F3F3F"/>
          <w:sz w:val="28"/>
          <w:szCs w:val="28"/>
          <w:rtl/>
        </w:rPr>
        <w:t>:</w:t>
      </w:r>
    </w:p>
    <w:p w14:paraId="0F6AEAD5"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משמש כראש התביעה הכללית ומייצג את המדינה בפני בית המשפט.</w:t>
      </w:r>
      <w:r w:rsidR="00171141">
        <w:rPr>
          <w:rFonts w:ascii="David" w:eastAsia="Times New Roman" w:hAnsi="David" w:cs="David" w:hint="cs"/>
          <w:color w:val="3F3F3F"/>
          <w:sz w:val="28"/>
          <w:szCs w:val="28"/>
          <w:rtl/>
        </w:rPr>
        <w:t xml:space="preserve"> </w:t>
      </w:r>
      <w:r w:rsidRPr="00B03F8E">
        <w:rPr>
          <w:rFonts w:ascii="David" w:eastAsia="Times New Roman" w:hAnsi="David" w:cs="David" w:hint="cs"/>
          <w:color w:val="3F3F3F"/>
          <w:sz w:val="28"/>
          <w:szCs w:val="28"/>
          <w:rtl/>
        </w:rPr>
        <w:t>היועץ מתמנה ע"י הממשלה והיא מוסמכת להעבירו מתפקידו.</w:t>
      </w:r>
      <w:r w:rsidR="00171141">
        <w:rPr>
          <w:rFonts w:ascii="David" w:eastAsia="Times New Roman" w:hAnsi="David" w:cs="David" w:hint="cs"/>
          <w:color w:val="3F3F3F"/>
          <w:sz w:val="28"/>
          <w:szCs w:val="28"/>
          <w:rtl/>
        </w:rPr>
        <w:t xml:space="preserve">  </w:t>
      </w:r>
      <w:r w:rsidRPr="00B03F8E">
        <w:rPr>
          <w:rFonts w:ascii="David" w:eastAsia="Times New Roman" w:hAnsi="David" w:cs="David" w:hint="cs"/>
          <w:color w:val="3F3F3F"/>
          <w:sz w:val="28"/>
          <w:szCs w:val="28"/>
          <w:rtl/>
        </w:rPr>
        <w:t>דעותיו והחלטותיו אינן כפופות להחלטות הממשלה.</w:t>
      </w:r>
    </w:p>
    <w:p w14:paraId="13BFA654"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היועץ המשפטי לא מקבל הוראות והחלטותיו אינן כפופות להחלטות הממשלה.</w:t>
      </w:r>
    </w:p>
    <w:p w14:paraId="3A5C99CA"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הוא לא מקבל הוראות מהממשלה וכל החלטותיו הן עצמאיות.</w:t>
      </w:r>
    </w:p>
    <w:p w14:paraId="0D84B9D8"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למרות חשיבות תפקידיו של היועץ המשפטי לממשלה אין עדיין חוק שמגדיר את סמכויותיו של היוהמ"ש וגם לא את אופן מינויו או הפסקת תפקידו.</w:t>
      </w:r>
      <w:r w:rsidR="00171141">
        <w:rPr>
          <w:rFonts w:ascii="David" w:eastAsia="Times New Roman" w:hAnsi="David" w:cs="David" w:hint="cs"/>
          <w:color w:val="3F3F3F"/>
          <w:sz w:val="28"/>
          <w:szCs w:val="28"/>
          <w:rtl/>
        </w:rPr>
        <w:t xml:space="preserve"> </w:t>
      </w:r>
      <w:r w:rsidRPr="00B03F8E">
        <w:rPr>
          <w:rFonts w:ascii="David" w:eastAsia="Times New Roman" w:hAnsi="David" w:cs="David" w:hint="cs"/>
          <w:color w:val="3F3F3F"/>
          <w:sz w:val="28"/>
          <w:szCs w:val="28"/>
          <w:rtl/>
        </w:rPr>
        <w:t>תפקידיו הם:</w:t>
      </w:r>
    </w:p>
    <w:p w14:paraId="37DA56AE" w14:textId="77777777" w:rsidR="00B03F8E" w:rsidRPr="00B03F8E" w:rsidRDefault="00B03F8E" w:rsidP="00B03F8E">
      <w:pPr>
        <w:numPr>
          <w:ilvl w:val="0"/>
          <w:numId w:val="44"/>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ייעוץ לממשלה בתחום המשפטי</w:t>
      </w:r>
      <w:r w:rsidRPr="00B03F8E">
        <w:rPr>
          <w:rFonts w:ascii="David" w:eastAsia="Times New Roman" w:hAnsi="David" w:cs="David" w:hint="cs"/>
          <w:color w:val="3F3F3F"/>
          <w:sz w:val="28"/>
          <w:szCs w:val="28"/>
          <w:rtl/>
        </w:rPr>
        <w:t> – מנחה את הממשלה ומייעץ לה בכך הוא בעצם אחראי על יישום שלטון החוק במובן המהותי במשרדי הממשלה . בודק האם הצעות חוק ופעולות של ממשלה הן ראויות .</w:t>
      </w:r>
    </w:p>
    <w:p w14:paraId="4E3C286D" w14:textId="77777777" w:rsidR="00B03F8E" w:rsidRPr="00B03F8E" w:rsidRDefault="00B03F8E" w:rsidP="00B03F8E">
      <w:pPr>
        <w:numPr>
          <w:ilvl w:val="0"/>
          <w:numId w:val="44"/>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b/>
          <w:bCs/>
          <w:color w:val="3F3F3F"/>
          <w:sz w:val="28"/>
          <w:szCs w:val="28"/>
          <w:rtl/>
        </w:rPr>
        <w:t>ייצוג המדינה בפני בית המשפט</w:t>
      </w:r>
      <w:r w:rsidRPr="00B03F8E">
        <w:rPr>
          <w:rFonts w:ascii="David" w:eastAsia="Times New Roman" w:hAnsi="David" w:cs="David" w:hint="cs"/>
          <w:color w:val="3F3F3F"/>
          <w:sz w:val="28"/>
          <w:szCs w:val="28"/>
          <w:rtl/>
        </w:rPr>
        <w:t> – מייעץ את המדינה במקרים שבהם המדינה מגישה כתבי אישום נגד אזרחים שעברו על החוק או במקרים שבהם מוגשות נגד המדינה תביעות .</w:t>
      </w:r>
    </w:p>
    <w:p w14:paraId="74E7C7EB" w14:textId="77777777" w:rsidR="00B03F8E" w:rsidRPr="00B03F8E" w:rsidRDefault="00B03F8E" w:rsidP="00B03F8E">
      <w:pPr>
        <w:numPr>
          <w:ilvl w:val="0"/>
          <w:numId w:val="44"/>
        </w:numPr>
        <w:shd w:val="clear" w:color="auto" w:fill="FFFFFF"/>
        <w:bidi/>
        <w:spacing w:before="100" w:beforeAutospacing="1" w:after="100" w:afterAutospacing="1"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החלטה על העמדה לדין.</w:t>
      </w:r>
    </w:p>
    <w:p w14:paraId="7AED78E8" w14:textId="77777777" w:rsidR="00B03F8E" w:rsidRPr="00B03F8E" w:rsidRDefault="00B03F8E" w:rsidP="00B03F8E">
      <w:pPr>
        <w:shd w:val="clear" w:color="auto" w:fill="FFFFFF"/>
        <w:bidi/>
        <w:spacing w:after="150" w:line="360" w:lineRule="auto"/>
        <w:rPr>
          <w:rFonts w:ascii="David" w:eastAsia="Times New Roman" w:hAnsi="David" w:cs="David"/>
          <w:color w:val="3F3F3F"/>
          <w:sz w:val="28"/>
          <w:szCs w:val="28"/>
          <w:rtl/>
        </w:rPr>
      </w:pPr>
      <w:r w:rsidRPr="00B03F8E">
        <w:rPr>
          <w:rFonts w:ascii="David" w:eastAsia="Times New Roman" w:hAnsi="David" w:cs="David" w:hint="cs"/>
          <w:color w:val="3F3F3F"/>
          <w:sz w:val="28"/>
          <w:szCs w:val="28"/>
          <w:rtl/>
        </w:rPr>
        <w:t>העיקרון שמנחה את היועץ המשפטי לממשלה הוא האינטרס הציבורי . בסמכותו להחליט האם יש או אין עניין ציבורי להעמיד אדם לדין פלילי . הוא יכול להורות על אי הגשת כתב אישום במקרה של חוסר עניין לציבור או להפך , להורות על כתב אישום כאשר יש לדעתו אינטרס ציבורי בהעמדה לדין .</w:t>
      </w:r>
    </w:p>
    <w:p w14:paraId="034443E9" w14:textId="77777777" w:rsidR="00B03F8E" w:rsidRDefault="00B03F8E" w:rsidP="00B03F8E">
      <w:pPr>
        <w:bidi/>
        <w:spacing w:after="0" w:line="360" w:lineRule="auto"/>
        <w:ind w:left="1080"/>
        <w:rPr>
          <w:rFonts w:ascii="David" w:eastAsia="Times New Roman" w:hAnsi="David" w:cs="David"/>
          <w:color w:val="000000"/>
          <w:sz w:val="28"/>
          <w:szCs w:val="28"/>
          <w:rtl/>
        </w:rPr>
      </w:pPr>
    </w:p>
    <w:p w14:paraId="6CEDFD36"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0117E9F9"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0D77A87D"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42876B46"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602B33AF"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746A9B3C" w14:textId="77777777" w:rsidR="00543D09" w:rsidRDefault="00543D09" w:rsidP="00543D09">
      <w:pPr>
        <w:bidi/>
        <w:spacing w:after="0" w:line="360" w:lineRule="auto"/>
        <w:ind w:left="1080"/>
        <w:rPr>
          <w:rFonts w:ascii="David" w:eastAsia="Times New Roman" w:hAnsi="David" w:cs="David"/>
          <w:color w:val="000000"/>
          <w:sz w:val="28"/>
          <w:szCs w:val="28"/>
          <w:rtl/>
        </w:rPr>
      </w:pPr>
    </w:p>
    <w:p w14:paraId="38D244C2" w14:textId="77777777" w:rsidR="00B03F8E" w:rsidRDefault="00B03F8E" w:rsidP="00B03F8E">
      <w:pPr>
        <w:bidi/>
        <w:spacing w:after="0" w:line="360" w:lineRule="auto"/>
        <w:ind w:left="1080"/>
        <w:rPr>
          <w:rFonts w:ascii="David" w:eastAsia="Times New Roman" w:hAnsi="David" w:cs="David"/>
          <w:color w:val="000000"/>
          <w:sz w:val="28"/>
          <w:szCs w:val="28"/>
          <w:rtl/>
        </w:rPr>
      </w:pPr>
    </w:p>
    <w:p w14:paraId="75A498F8" w14:textId="77777777" w:rsidR="008E0C97" w:rsidRDefault="008E0C97" w:rsidP="00621744">
      <w:pPr>
        <w:bidi/>
        <w:spacing w:after="0" w:line="240" w:lineRule="auto"/>
        <w:rPr>
          <w:rFonts w:ascii="Arial" w:eastAsia="Times New Roman" w:hAnsi="Arial" w:cs="David"/>
          <w:b/>
          <w:bCs/>
          <w:color w:val="000000"/>
          <w:sz w:val="32"/>
          <w:szCs w:val="32"/>
          <w:u w:val="single"/>
          <w:rtl/>
        </w:rPr>
      </w:pPr>
    </w:p>
    <w:p w14:paraId="468D61C5" w14:textId="77777777" w:rsidR="003D2AFA" w:rsidRPr="00725D15" w:rsidRDefault="00D560FB" w:rsidP="008E0C97">
      <w:pPr>
        <w:bidi/>
        <w:spacing w:after="0" w:line="240" w:lineRule="auto"/>
        <w:ind w:left="1080"/>
        <w:jc w:val="center"/>
        <w:rPr>
          <w:rFonts w:ascii="Arial" w:eastAsia="Times New Roman" w:hAnsi="Arial" w:cs="David"/>
          <w:b/>
          <w:bCs/>
          <w:color w:val="000000"/>
          <w:sz w:val="32"/>
          <w:szCs w:val="32"/>
          <w:u w:val="single"/>
          <w:rtl/>
        </w:rPr>
      </w:pPr>
      <w:r w:rsidRPr="002205A1">
        <w:rPr>
          <w:noProof/>
        </w:rPr>
        <w:lastRenderedPageBreak/>
        <w:drawing>
          <wp:anchor distT="0" distB="0" distL="114300" distR="114300" simplePos="0" relativeHeight="251820032" behindDoc="0" locked="0" layoutInCell="1" allowOverlap="1" wp14:anchorId="5C4F25F6" wp14:editId="637028E1">
            <wp:simplePos x="0" y="0"/>
            <wp:positionH relativeFrom="leftMargin">
              <wp:posOffset>429895</wp:posOffset>
            </wp:positionH>
            <wp:positionV relativeFrom="page">
              <wp:posOffset>314325</wp:posOffset>
            </wp:positionV>
            <wp:extent cx="923290" cy="1229360"/>
            <wp:effectExtent l="0" t="0" r="0" b="8890"/>
            <wp:wrapSquare wrapText="bothSides"/>
            <wp:docPr id="4" name="תמונה 4"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D15">
        <w:rPr>
          <w:rFonts w:ascii="Times New Roman" w:eastAsia="Times New Roman" w:hAnsi="Times New Roman" w:cs="David"/>
          <w:noProof/>
          <w:sz w:val="32"/>
          <w:szCs w:val="32"/>
          <w:rtl/>
        </w:rPr>
        <w:drawing>
          <wp:anchor distT="0" distB="0" distL="114300" distR="114300" simplePos="0" relativeHeight="251811840" behindDoc="0" locked="0" layoutInCell="1" allowOverlap="1" wp14:anchorId="5B154324" wp14:editId="59BDAAD2">
            <wp:simplePos x="0" y="0"/>
            <wp:positionH relativeFrom="column">
              <wp:posOffset>5042535</wp:posOffset>
            </wp:positionH>
            <wp:positionV relativeFrom="margin">
              <wp:posOffset>-714375</wp:posOffset>
            </wp:positionV>
            <wp:extent cx="1396365" cy="949960"/>
            <wp:effectExtent l="0" t="0" r="0" b="2540"/>
            <wp:wrapSquare wrapText="bothSides"/>
            <wp:docPr id="8" name="תמונה 8" descr="http://www.shofarnews.co.il/img/ARimg/snn72/sh/gave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ofarnews.co.il/img/ARimg/snn72/sh/gavel-11.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396365"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AFA" w:rsidRPr="00725D15">
        <w:rPr>
          <w:rFonts w:ascii="Arial" w:eastAsia="Times New Roman" w:hAnsi="Arial" w:cs="David" w:hint="cs"/>
          <w:b/>
          <w:bCs/>
          <w:color w:val="000000"/>
          <w:sz w:val="32"/>
          <w:szCs w:val="32"/>
          <w:u w:val="single"/>
          <w:rtl/>
        </w:rPr>
        <w:t>הרשות השופטת</w:t>
      </w:r>
      <w:r w:rsidR="00725D15">
        <w:rPr>
          <w:rFonts w:ascii="Arial" w:eastAsia="Times New Roman" w:hAnsi="Arial" w:cs="David" w:hint="cs"/>
          <w:b/>
          <w:bCs/>
          <w:color w:val="000000"/>
          <w:sz w:val="32"/>
          <w:szCs w:val="32"/>
          <w:u w:val="single"/>
          <w:rtl/>
        </w:rPr>
        <w:t xml:space="preserve">   </w:t>
      </w:r>
    </w:p>
    <w:p w14:paraId="38ECB030" w14:textId="77777777" w:rsidR="003D2AFA" w:rsidRPr="002C3412" w:rsidRDefault="003D2AFA" w:rsidP="003D2AFA">
      <w:pPr>
        <w:bidi/>
        <w:spacing w:after="0" w:line="240" w:lineRule="auto"/>
        <w:rPr>
          <w:rFonts w:ascii="Times New Roman" w:eastAsia="Times New Roman" w:hAnsi="Times New Roman" w:cs="David"/>
          <w:sz w:val="28"/>
          <w:szCs w:val="28"/>
        </w:rPr>
      </w:pPr>
    </w:p>
    <w:p w14:paraId="6B2FF14F" w14:textId="77777777" w:rsidR="00AF19A8" w:rsidRPr="00040DCE" w:rsidRDefault="00AF19A8" w:rsidP="00040DCE">
      <w:pPr>
        <w:shd w:val="clear" w:color="auto" w:fill="FFFFFF"/>
        <w:spacing w:before="300" w:after="150" w:line="360" w:lineRule="auto"/>
        <w:jc w:val="right"/>
        <w:outlineLvl w:val="2"/>
        <w:rPr>
          <w:rFonts w:ascii="David" w:eastAsia="Times New Roman" w:hAnsi="David" w:cs="David"/>
          <w:b/>
          <w:bCs/>
          <w:sz w:val="28"/>
          <w:szCs w:val="28"/>
        </w:rPr>
      </w:pPr>
      <w:r w:rsidRPr="00040DCE">
        <w:rPr>
          <w:rFonts w:ascii="David" w:eastAsia="Times New Roman" w:hAnsi="David" w:cs="David" w:hint="cs"/>
          <w:b/>
          <w:bCs/>
          <w:sz w:val="28"/>
          <w:szCs w:val="28"/>
          <w:rtl/>
        </w:rPr>
        <w:t>הרשות השופטת</w:t>
      </w:r>
    </w:p>
    <w:p w14:paraId="294955AB" w14:textId="77777777" w:rsidR="00AF19A8" w:rsidRDefault="00AF19A8" w:rsidP="00040DCE">
      <w:pPr>
        <w:shd w:val="clear" w:color="auto" w:fill="FFFFFF"/>
        <w:spacing w:after="0" w:line="360" w:lineRule="auto"/>
        <w:jc w:val="right"/>
        <w:rPr>
          <w:rFonts w:ascii="David" w:eastAsia="Times New Roman" w:hAnsi="David" w:cs="David"/>
          <w:sz w:val="28"/>
          <w:szCs w:val="28"/>
          <w:rtl/>
        </w:rPr>
      </w:pPr>
      <w:r w:rsidRPr="00040DCE">
        <w:rPr>
          <w:rFonts w:ascii="David" w:eastAsia="Times New Roman" w:hAnsi="David" w:cs="David" w:hint="cs"/>
          <w:sz w:val="28"/>
          <w:szCs w:val="28"/>
          <w:rtl/>
        </w:rPr>
        <w:t>מדינת ישראל היא מדינה יהודית ודמוקרטית בעלת שיטת משפט עצמאית המושפעת אמנם מן המשפט המקובל אך יש לה מאפיינים משלה. לצד שיטת המשפט הישראלית מכיר הדין הישראלי במעמדו המיוחד של המשפט העברי, במיוחד בתחום דיני משפחה. במדינת ישראל אין חוקה פורמלית. עקרונות הבסיס של השיטה, במיוחד לאחר המהפכה החוקתית, נלקחים מקובץ חוקי יסוד שחקיקתם טרם נשלמה, כמו גם מפרשנות החוק על פי מושגי יסוד בסיסיים הנובעים מעצם היות המדינה מדינה יהודית ודמוקרטית. במדינה נהוגה הפרדת הרשויות. בית משפט היא ערכאה שלה נותנת המדינה סמכות שפיטה כללית. בישראל פועלת מערכת בתי המשפט האזרחיים, ולצִדם בתי דין דתיים, בתי דין לעבודה, בתי דין צבאיים, בתי משפט מִנהליים. ליד בתי המשפט פועלת מערכת ההוצאה לפועל. סמכות שיפוט בעניין כלשהו במדינת ישראל תהא נתונה לאחת משלוש הערכאות של בתי המשפט אלא אם כן ניתנה סמכות זו לבית דין</w:t>
      </w:r>
      <w:r w:rsidR="00040DCE">
        <w:rPr>
          <w:rFonts w:ascii="David" w:eastAsia="Times New Roman" w:hAnsi="David" w:cs="David" w:hint="cs"/>
          <w:sz w:val="28"/>
          <w:szCs w:val="28"/>
          <w:rtl/>
        </w:rPr>
        <w:t>.</w:t>
      </w:r>
    </w:p>
    <w:p w14:paraId="7D683F3C" w14:textId="77777777" w:rsidR="00C2467F" w:rsidRDefault="00C2467F" w:rsidP="00040DCE">
      <w:pPr>
        <w:shd w:val="clear" w:color="auto" w:fill="FFFFFF"/>
        <w:spacing w:after="0" w:line="360" w:lineRule="auto"/>
        <w:jc w:val="right"/>
        <w:rPr>
          <w:rFonts w:ascii="David" w:eastAsia="Times New Roman" w:hAnsi="David" w:cs="David"/>
          <w:sz w:val="28"/>
          <w:szCs w:val="28"/>
          <w:rtl/>
        </w:rPr>
      </w:pPr>
    </w:p>
    <w:p w14:paraId="234ED0E4" w14:textId="77777777" w:rsidR="00C2467F" w:rsidRDefault="00C2467F" w:rsidP="00040DCE">
      <w:pPr>
        <w:shd w:val="clear" w:color="auto" w:fill="FFFFFF"/>
        <w:spacing w:after="0" w:line="360" w:lineRule="auto"/>
        <w:jc w:val="right"/>
        <w:rPr>
          <w:rFonts w:ascii="David" w:eastAsia="Times New Roman" w:hAnsi="David" w:cs="David"/>
          <w:sz w:val="28"/>
          <w:szCs w:val="28"/>
          <w:rtl/>
        </w:rPr>
      </w:pPr>
      <w:r>
        <w:rPr>
          <w:noProof/>
        </w:rPr>
        <w:drawing>
          <wp:inline distT="0" distB="0" distL="0" distR="0" wp14:anchorId="4233FE8B" wp14:editId="5FB8EFB0">
            <wp:extent cx="5274310" cy="3265502"/>
            <wp:effectExtent l="38100" t="114300" r="2540" b="0"/>
            <wp:docPr id="296" name="דיאגרמה 2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1B08A7B" w14:textId="77777777" w:rsidR="00C2467F" w:rsidRDefault="00C2467F" w:rsidP="00C2467F">
      <w:pPr>
        <w:shd w:val="clear" w:color="auto" w:fill="FFFFFF"/>
        <w:spacing w:after="0" w:line="360" w:lineRule="auto"/>
        <w:rPr>
          <w:rFonts w:ascii="David" w:eastAsia="Times New Roman" w:hAnsi="David" w:cs="David"/>
          <w:sz w:val="28"/>
          <w:szCs w:val="28"/>
          <w:rtl/>
        </w:rPr>
      </w:pPr>
    </w:p>
    <w:p w14:paraId="0CBD4762" w14:textId="77777777" w:rsidR="003D2AFA" w:rsidRPr="00040DCE" w:rsidRDefault="003D2AFA" w:rsidP="00AF19A8">
      <w:pPr>
        <w:bidi/>
        <w:spacing w:before="100" w:beforeAutospacing="1" w:after="100" w:afterAutospacing="1" w:line="360" w:lineRule="auto"/>
        <w:jc w:val="both"/>
        <w:rPr>
          <w:rFonts w:ascii="David" w:eastAsia="Times New Roman" w:hAnsi="David" w:cs="David"/>
          <w:b/>
          <w:bCs/>
          <w:sz w:val="28"/>
          <w:szCs w:val="28"/>
          <w:u w:val="single"/>
          <w:rtl/>
        </w:rPr>
      </w:pPr>
      <w:r w:rsidRPr="00040DCE">
        <w:rPr>
          <w:rFonts w:ascii="David" w:eastAsia="Times New Roman" w:hAnsi="David" w:cs="David" w:hint="cs"/>
          <w:b/>
          <w:bCs/>
          <w:sz w:val="28"/>
          <w:szCs w:val="28"/>
          <w:rtl/>
        </w:rPr>
        <w:lastRenderedPageBreak/>
        <w:t>הרשות השופטת מורכבת מבתי משפט ומבתי דין</w:t>
      </w:r>
      <w:r w:rsidRPr="00040DCE">
        <w:rPr>
          <w:rFonts w:ascii="David" w:eastAsia="Times New Roman" w:hAnsi="David" w:cs="David" w:hint="cs"/>
          <w:b/>
          <w:bCs/>
          <w:sz w:val="28"/>
          <w:szCs w:val="28"/>
          <w:lang w:bidi="ar-SA"/>
        </w:rPr>
        <w:t xml:space="preserve">. </w:t>
      </w:r>
    </w:p>
    <w:p w14:paraId="54684501" w14:textId="77777777" w:rsidR="003D2AFA" w:rsidRPr="001D70EF" w:rsidRDefault="003D2AFA" w:rsidP="001D70EF">
      <w:pPr>
        <w:bidi/>
        <w:spacing w:before="100" w:beforeAutospacing="1" w:after="100" w:afterAutospacing="1" w:line="360" w:lineRule="auto"/>
        <w:jc w:val="both"/>
        <w:rPr>
          <w:rFonts w:ascii="David" w:eastAsia="Times New Roman" w:hAnsi="David" w:cs="David"/>
          <w:sz w:val="28"/>
          <w:szCs w:val="28"/>
          <w:rtl/>
        </w:rPr>
      </w:pPr>
      <w:r w:rsidRPr="001D70EF">
        <w:rPr>
          <w:rFonts w:ascii="David" w:eastAsia="Times New Roman" w:hAnsi="David" w:cs="David" w:hint="cs"/>
          <w:sz w:val="28"/>
          <w:szCs w:val="28"/>
          <w:u w:val="single"/>
          <w:rtl/>
        </w:rPr>
        <w:t>לבתי</w:t>
      </w:r>
      <w:r w:rsidRPr="001D70EF">
        <w:rPr>
          <w:rFonts w:ascii="David" w:eastAsia="Times New Roman" w:hAnsi="David" w:cs="David" w:hint="cs"/>
          <w:sz w:val="28"/>
          <w:szCs w:val="28"/>
          <w:u w:val="single"/>
          <w:lang w:bidi="ar-SA"/>
        </w:rPr>
        <w:t xml:space="preserve"> </w:t>
      </w:r>
      <w:r w:rsidRPr="001D70EF">
        <w:rPr>
          <w:rFonts w:ascii="David" w:eastAsia="Times New Roman" w:hAnsi="David" w:cs="David" w:hint="cs"/>
          <w:sz w:val="28"/>
          <w:szCs w:val="28"/>
          <w:u w:val="single"/>
          <w:rtl/>
        </w:rPr>
        <w:t>המשפט</w:t>
      </w:r>
      <w:r w:rsidRPr="001D70EF">
        <w:rPr>
          <w:rFonts w:ascii="David" w:eastAsia="Times New Roman" w:hAnsi="David" w:cs="David" w:hint="cs"/>
          <w:sz w:val="28"/>
          <w:szCs w:val="28"/>
          <w:rtl/>
        </w:rPr>
        <w:t xml:space="preserve"> יש סמכות שפיטה כללית בעניינים פליליים, אזרחיים </w:t>
      </w:r>
      <w:r w:rsidR="00725D15" w:rsidRPr="001D70EF">
        <w:rPr>
          <w:rFonts w:ascii="David" w:eastAsia="Times New Roman" w:hAnsi="David" w:cs="David" w:hint="cs"/>
          <w:sz w:val="28"/>
          <w:szCs w:val="28"/>
          <w:rtl/>
        </w:rPr>
        <w:t>ומנהליים</w:t>
      </w:r>
      <w:r w:rsidRPr="001D70EF">
        <w:rPr>
          <w:rFonts w:ascii="David" w:eastAsia="Times New Roman" w:hAnsi="David" w:cs="David" w:hint="cs"/>
          <w:sz w:val="28"/>
          <w:szCs w:val="28"/>
          <w:rtl/>
        </w:rPr>
        <w:t xml:space="preserve">. </w:t>
      </w:r>
      <w:r w:rsidRPr="001D70EF">
        <w:rPr>
          <w:rFonts w:ascii="David" w:eastAsia="Times New Roman" w:hAnsi="David" w:cs="David" w:hint="cs"/>
          <w:sz w:val="28"/>
          <w:szCs w:val="28"/>
          <w:u w:val="single"/>
          <w:rtl/>
        </w:rPr>
        <w:t>לבתי הדין</w:t>
      </w:r>
      <w:r w:rsidRPr="001D70EF">
        <w:rPr>
          <w:rFonts w:ascii="David" w:eastAsia="Times New Roman" w:hAnsi="David" w:cs="David" w:hint="cs"/>
          <w:sz w:val="28"/>
          <w:szCs w:val="28"/>
          <w:rtl/>
        </w:rPr>
        <w:t xml:space="preserve"> יש</w:t>
      </w:r>
      <w:r w:rsidRPr="001D70EF">
        <w:rPr>
          <w:rFonts w:ascii="David" w:eastAsia="Times New Roman" w:hAnsi="David" w:cs="David" w:hint="cs"/>
          <w:sz w:val="28"/>
          <w:szCs w:val="28"/>
          <w:lang w:bidi="ar-SA"/>
        </w:rPr>
        <w:t xml:space="preserve"> </w:t>
      </w:r>
      <w:r w:rsidRPr="001D70EF">
        <w:rPr>
          <w:rFonts w:ascii="David" w:eastAsia="Times New Roman" w:hAnsi="David" w:cs="David" w:hint="cs"/>
          <w:sz w:val="28"/>
          <w:szCs w:val="28"/>
          <w:rtl/>
        </w:rPr>
        <w:t>סמכויות שפיטה בעניינים מסוימים ולגבי אנשים מסוימים</w:t>
      </w:r>
      <w:r w:rsidRPr="001D70EF">
        <w:rPr>
          <w:rFonts w:ascii="David" w:eastAsia="Times New Roman" w:hAnsi="David" w:cs="David" w:hint="cs"/>
          <w:sz w:val="28"/>
          <w:szCs w:val="28"/>
          <w:lang w:bidi="ar-SA"/>
        </w:rPr>
        <w:t>.</w:t>
      </w:r>
    </w:p>
    <w:p w14:paraId="3F2C1F5D" w14:textId="77777777" w:rsidR="003D2AFA" w:rsidRPr="001D70EF" w:rsidRDefault="003D2AFA" w:rsidP="001D70EF">
      <w:pPr>
        <w:bidi/>
        <w:spacing w:before="100" w:beforeAutospacing="1" w:after="100" w:afterAutospacing="1" w:line="360" w:lineRule="auto"/>
        <w:jc w:val="both"/>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מהו בית משפט?</w:t>
      </w:r>
    </w:p>
    <w:p w14:paraId="1ABC111F" w14:textId="77777777" w:rsidR="00040DCE" w:rsidRPr="00C2467F" w:rsidRDefault="003D2AFA" w:rsidP="00C2467F">
      <w:pPr>
        <w:bidi/>
        <w:spacing w:before="100" w:beforeAutospacing="1" w:after="100" w:afterAutospacing="1" w:line="360" w:lineRule="auto"/>
        <w:jc w:val="both"/>
        <w:rPr>
          <w:rFonts w:ascii="David" w:eastAsia="Times New Roman" w:hAnsi="David" w:cs="David"/>
          <w:sz w:val="28"/>
          <w:szCs w:val="28"/>
          <w:rtl/>
        </w:rPr>
      </w:pPr>
      <w:r w:rsidRPr="001D70EF">
        <w:rPr>
          <w:rFonts w:ascii="David" w:eastAsia="Times New Roman" w:hAnsi="David" w:cs="David" w:hint="cs"/>
          <w:b/>
          <w:bCs/>
          <w:sz w:val="28"/>
          <w:szCs w:val="28"/>
          <w:u w:val="single"/>
          <w:rtl/>
        </w:rPr>
        <w:t>בית משפט</w:t>
      </w:r>
      <w:r w:rsidRPr="001D70EF">
        <w:rPr>
          <w:rFonts w:ascii="David" w:eastAsia="Times New Roman" w:hAnsi="David" w:cs="David" w:hint="cs"/>
          <w:sz w:val="28"/>
          <w:szCs w:val="28"/>
          <w:rtl/>
        </w:rPr>
        <w:t xml:space="preserve"> הוא חלק מ</w:t>
      </w:r>
      <w:hyperlink r:id="rId31" w:tooltip="הרשות השופטת" w:history="1">
        <w:r w:rsidRPr="001D70EF">
          <w:rPr>
            <w:rFonts w:ascii="David" w:eastAsia="Times New Roman" w:hAnsi="David" w:cs="David" w:hint="cs"/>
            <w:sz w:val="28"/>
            <w:szCs w:val="28"/>
            <w:rtl/>
          </w:rPr>
          <w:t>הרשות השופטת</w:t>
        </w:r>
      </w:hyperlink>
      <w:r w:rsidRPr="001D70EF">
        <w:rPr>
          <w:rFonts w:ascii="David" w:eastAsia="Times New Roman" w:hAnsi="David" w:cs="David" w:hint="cs"/>
          <w:sz w:val="28"/>
          <w:szCs w:val="28"/>
          <w:rtl/>
        </w:rPr>
        <w:t xml:space="preserve"> - </w:t>
      </w:r>
      <w:r w:rsidRPr="001D70EF">
        <w:rPr>
          <w:rFonts w:ascii="David" w:eastAsia="Times New Roman" w:hAnsi="David" w:cs="David" w:hint="cs"/>
          <w:b/>
          <w:bCs/>
          <w:i/>
          <w:iCs/>
          <w:sz w:val="28"/>
          <w:szCs w:val="28"/>
          <w:u w:val="single"/>
          <w:rtl/>
        </w:rPr>
        <w:t>ערכאה</w:t>
      </w:r>
      <w:r w:rsidRPr="001D70EF">
        <w:rPr>
          <w:rFonts w:ascii="David" w:eastAsia="Times New Roman" w:hAnsi="David" w:cs="David" w:hint="cs"/>
          <w:sz w:val="28"/>
          <w:szCs w:val="28"/>
          <w:rtl/>
        </w:rPr>
        <w:t xml:space="preserve"> שלה נותנת ה</w:t>
      </w:r>
      <w:hyperlink r:id="rId32" w:tooltip="מדינה" w:history="1">
        <w:r w:rsidRPr="001D70EF">
          <w:rPr>
            <w:rFonts w:ascii="David" w:eastAsia="Times New Roman" w:hAnsi="David" w:cs="David" w:hint="cs"/>
            <w:sz w:val="28"/>
            <w:szCs w:val="28"/>
            <w:rtl/>
          </w:rPr>
          <w:t>מדינה</w:t>
        </w:r>
      </w:hyperlink>
      <w:r w:rsidRPr="001D70EF">
        <w:rPr>
          <w:rFonts w:ascii="David" w:eastAsia="Times New Roman" w:hAnsi="David" w:cs="David" w:hint="cs"/>
          <w:sz w:val="28"/>
          <w:szCs w:val="28"/>
          <w:rtl/>
        </w:rPr>
        <w:t xml:space="preserve"> סמכות שפיטה כללית. כלומר: בית המשפט הוא מקום בו נידונות תביעות של המדינה נגד אזרחים (במקרה של משפט פלילי) ותביעות של אנשים או גופים נגד אנשים או גופים אחרים (במקרה של תביעות אזרחיות)."</w:t>
      </w:r>
      <w:r w:rsidRPr="001D70EF">
        <w:rPr>
          <w:rFonts w:ascii="David" w:eastAsia="Times New Roman" w:hAnsi="David" w:cs="David" w:hint="cs"/>
          <w:b/>
          <w:bCs/>
          <w:sz w:val="28"/>
          <w:szCs w:val="28"/>
          <w:rtl/>
        </w:rPr>
        <w:t>בית משפט</w:t>
      </w:r>
      <w:r w:rsidRPr="001D70EF">
        <w:rPr>
          <w:rFonts w:ascii="David" w:eastAsia="Times New Roman" w:hAnsi="David" w:cs="David" w:hint="cs"/>
          <w:sz w:val="28"/>
          <w:szCs w:val="28"/>
          <w:rtl/>
        </w:rPr>
        <w:t>" הינו חלק ממערכת בתי המשפט הכללית של המדינה, בעוד ש"</w:t>
      </w:r>
      <w:hyperlink r:id="rId33" w:tooltip="בית דין" w:history="1">
        <w:r w:rsidRPr="001D70EF">
          <w:rPr>
            <w:rFonts w:ascii="David" w:eastAsia="Times New Roman" w:hAnsi="David" w:cs="David" w:hint="cs"/>
            <w:b/>
            <w:bCs/>
            <w:sz w:val="28"/>
            <w:szCs w:val="28"/>
            <w:rtl/>
          </w:rPr>
          <w:t>בית דין</w:t>
        </w:r>
      </w:hyperlink>
      <w:r w:rsidRPr="001D70EF">
        <w:rPr>
          <w:rFonts w:ascii="David" w:eastAsia="Times New Roman" w:hAnsi="David" w:cs="David" w:hint="cs"/>
          <w:sz w:val="28"/>
          <w:szCs w:val="28"/>
          <w:rtl/>
        </w:rPr>
        <w:t>" דן בעניין מסוים, ובדרך כלל לפי מערכת דינים מיוחדת ושונה ממערכת ה</w:t>
      </w:r>
      <w:hyperlink r:id="rId34" w:tooltip="חוק" w:history="1">
        <w:r w:rsidRPr="001D70EF">
          <w:rPr>
            <w:rFonts w:ascii="David" w:eastAsia="Times New Roman" w:hAnsi="David" w:cs="David" w:hint="cs"/>
            <w:sz w:val="28"/>
            <w:szCs w:val="28"/>
            <w:rtl/>
          </w:rPr>
          <w:t>חוקים</w:t>
        </w:r>
      </w:hyperlink>
      <w:r w:rsidRPr="001D70EF">
        <w:rPr>
          <w:rFonts w:ascii="David" w:eastAsia="Times New Roman" w:hAnsi="David" w:cs="David" w:hint="cs"/>
          <w:sz w:val="28"/>
          <w:szCs w:val="28"/>
          <w:rtl/>
        </w:rPr>
        <w:t xml:space="preserve"> הרגילה.</w:t>
      </w:r>
    </w:p>
    <w:p w14:paraId="3BE9A00A" w14:textId="77777777" w:rsidR="003D2AFA" w:rsidRPr="001D70EF" w:rsidRDefault="003D2AFA" w:rsidP="00040DCE">
      <w:pPr>
        <w:bidi/>
        <w:spacing w:before="100" w:beforeAutospacing="1" w:after="100" w:afterAutospacing="1" w:line="360" w:lineRule="auto"/>
        <w:jc w:val="both"/>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מהו בית דין?</w:t>
      </w:r>
    </w:p>
    <w:p w14:paraId="0CAD67F1" w14:textId="77777777" w:rsidR="003D2AFA" w:rsidRPr="001D70EF" w:rsidRDefault="003D2AFA" w:rsidP="001D70EF">
      <w:pPr>
        <w:bidi/>
        <w:spacing w:before="100" w:beforeAutospacing="1" w:after="100" w:afterAutospacing="1"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t>מקום שבו דנים בתביעות בנושא מסוים. לדוגמא: בישראל קיים  בית דין לעבודה, שהוא ערכאת שפיטה עצמאית המתמחה בשפיטה בענייני עבודה (לדוגמא: עובד שתובע מקום עבודה בגלל שפוטר ללא סיבה מוצדקת, מאבטח שתובע מקום עבודה מכיוון שלא קיבל תשלום עבור שעות נוספות וכו'). בבית הדין לעבודה שופטים על פי מערכת מיוחדת של חוקי עבודה ישראלים.</w:t>
      </w:r>
    </w:p>
    <w:p w14:paraId="737946E3" w14:textId="77777777" w:rsidR="003D2AFA" w:rsidRPr="001D70EF" w:rsidRDefault="003D2AFA" w:rsidP="001D70EF">
      <w:pPr>
        <w:bidi/>
        <w:spacing w:before="100" w:beforeAutospacing="1" w:after="100" w:afterAutospacing="1" w:line="360" w:lineRule="auto"/>
        <w:jc w:val="both"/>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המשפט הפלילי</w:t>
      </w:r>
    </w:p>
    <w:p w14:paraId="0EA17777" w14:textId="77777777" w:rsidR="003D2AFA" w:rsidRDefault="003D2AFA" w:rsidP="001D70EF">
      <w:pPr>
        <w:bidi/>
        <w:spacing w:before="100" w:beforeAutospacing="1" w:after="100" w:afterAutospacing="1" w:line="360" w:lineRule="auto"/>
        <w:jc w:val="both"/>
        <w:rPr>
          <w:rFonts w:ascii="David" w:eastAsia="Times New Roman" w:hAnsi="David" w:cs="David"/>
          <w:sz w:val="28"/>
          <w:szCs w:val="28"/>
          <w:rtl/>
        </w:rPr>
      </w:pPr>
      <w:r w:rsidRPr="00D9757C">
        <w:rPr>
          <w:rFonts w:ascii="David" w:eastAsia="Times New Roman" w:hAnsi="David" w:cs="David" w:hint="cs"/>
          <w:b/>
          <w:bCs/>
          <w:sz w:val="28"/>
          <w:szCs w:val="28"/>
          <w:rtl/>
        </w:rPr>
        <w:t>תחום במשפט הכולל חוקים העוסקים בהבטחת שלום הציבור ובטחונו.</w:t>
      </w:r>
      <w:r w:rsidRPr="001D70EF">
        <w:rPr>
          <w:rFonts w:ascii="David" w:eastAsia="Times New Roman" w:hAnsi="David" w:cs="David" w:hint="cs"/>
          <w:sz w:val="28"/>
          <w:szCs w:val="28"/>
          <w:rtl/>
        </w:rPr>
        <w:t xml:space="preserve"> במשפט הפלילי ה</w:t>
      </w:r>
      <w:r w:rsidRPr="001D70EF">
        <w:rPr>
          <w:rFonts w:ascii="David" w:eastAsia="Times New Roman" w:hAnsi="David" w:cs="David" w:hint="cs"/>
          <w:b/>
          <w:bCs/>
          <w:sz w:val="28"/>
          <w:szCs w:val="28"/>
          <w:u w:val="single"/>
          <w:rtl/>
        </w:rPr>
        <w:t xml:space="preserve">מדינה </w:t>
      </w:r>
      <w:r w:rsidRPr="001D70EF">
        <w:rPr>
          <w:rFonts w:ascii="David" w:eastAsia="Times New Roman" w:hAnsi="David" w:cs="David" w:hint="cs"/>
          <w:sz w:val="28"/>
          <w:szCs w:val="28"/>
          <w:rtl/>
        </w:rPr>
        <w:t xml:space="preserve"> ולא אדם פרטי או גוף פרטי,  תובעת אדם או גוף או עבירה (לכן התובע/ת, כלומר: הקטגור/</w:t>
      </w:r>
      <w:proofErr w:type="spellStart"/>
      <w:r w:rsidRPr="001D70EF">
        <w:rPr>
          <w:rFonts w:ascii="David" w:eastAsia="Times New Roman" w:hAnsi="David" w:cs="David" w:hint="cs"/>
          <w:sz w:val="28"/>
          <w:szCs w:val="28"/>
          <w:rtl/>
        </w:rPr>
        <w:t>ית</w:t>
      </w:r>
      <w:proofErr w:type="spellEnd"/>
      <w:r w:rsidRPr="001D70EF">
        <w:rPr>
          <w:rFonts w:ascii="David" w:eastAsia="Times New Roman" w:hAnsi="David" w:cs="David" w:hint="cs"/>
          <w:sz w:val="28"/>
          <w:szCs w:val="28"/>
          <w:rtl/>
        </w:rPr>
        <w:t xml:space="preserve"> במשפט יהיו עורכי דין השייכים לפרקליטות המדינה, שהיא חלק ממשרד המשפטים הישראלי ולא עורך/ת דין פרטי/ת). הבסיס להגשת התביעה היא חקירת משטרה המתקיימת קודם לכן בנושא. המשטרה מעבירה לפרקליטות המדינה את הראיות שאספה בחקירה והפרקליטות מחליטה האם לתבוע את אותו אדם על אותה עבירה.</w:t>
      </w:r>
    </w:p>
    <w:p w14:paraId="6370D397" w14:textId="77777777" w:rsidR="00942B2D" w:rsidRPr="001D70EF" w:rsidRDefault="00942B2D" w:rsidP="00942B2D">
      <w:pPr>
        <w:bidi/>
        <w:spacing w:before="100" w:beforeAutospacing="1" w:after="100" w:afterAutospacing="1" w:line="360" w:lineRule="auto"/>
        <w:jc w:val="both"/>
        <w:rPr>
          <w:rFonts w:ascii="David" w:eastAsia="Times New Roman" w:hAnsi="David" w:cs="David"/>
          <w:sz w:val="28"/>
          <w:szCs w:val="28"/>
          <w:rtl/>
        </w:rPr>
      </w:pPr>
    </w:p>
    <w:p w14:paraId="7A722D01" w14:textId="77777777" w:rsidR="003D2AFA" w:rsidRPr="001D70EF" w:rsidRDefault="003D2AFA" w:rsidP="001D70EF">
      <w:pPr>
        <w:bidi/>
        <w:spacing w:before="100" w:beforeAutospacing="1" w:after="100" w:afterAutospacing="1" w:line="360" w:lineRule="auto"/>
        <w:jc w:val="both"/>
        <w:rPr>
          <w:rFonts w:ascii="David" w:eastAsia="Times New Roman" w:hAnsi="David" w:cs="David"/>
          <w:sz w:val="28"/>
          <w:szCs w:val="28"/>
          <w:rtl/>
        </w:rPr>
      </w:pPr>
      <w:r w:rsidRPr="00040DCE">
        <w:rPr>
          <w:rFonts w:ascii="David" w:eastAsia="Times New Roman" w:hAnsi="David" w:cs="David" w:hint="cs"/>
          <w:b/>
          <w:bCs/>
          <w:sz w:val="28"/>
          <w:szCs w:val="28"/>
          <w:rtl/>
        </w:rPr>
        <w:lastRenderedPageBreak/>
        <w:t>עבירה</w:t>
      </w:r>
      <w:r w:rsidRPr="001D70EF">
        <w:rPr>
          <w:rFonts w:ascii="David" w:eastAsia="Times New Roman" w:hAnsi="David" w:cs="David" w:hint="cs"/>
          <w:sz w:val="28"/>
          <w:szCs w:val="28"/>
          <w:rtl/>
        </w:rPr>
        <w:t xml:space="preserve"> היא מעשה מנוגד לחוק שצפוי לעונש. עבירות פליליות הן לדוגמא: רצח, שוד, גניבה, תקיפה ועוד.</w:t>
      </w:r>
    </w:p>
    <w:p w14:paraId="093587D0" w14:textId="77777777" w:rsidR="003D2AFA" w:rsidRPr="00040DCE" w:rsidRDefault="003D2AFA" w:rsidP="001D70EF">
      <w:pPr>
        <w:bidi/>
        <w:spacing w:before="100" w:beforeAutospacing="1" w:after="100" w:afterAutospacing="1" w:line="360" w:lineRule="auto"/>
        <w:jc w:val="both"/>
        <w:rPr>
          <w:rFonts w:ascii="David" w:eastAsia="Times New Roman" w:hAnsi="David" w:cs="David"/>
          <w:sz w:val="28"/>
          <w:szCs w:val="28"/>
          <w:u w:val="single"/>
          <w:rtl/>
        </w:rPr>
      </w:pPr>
      <w:r w:rsidRPr="00040DCE">
        <w:rPr>
          <w:rFonts w:ascii="David" w:eastAsia="Times New Roman" w:hAnsi="David" w:cs="David" w:hint="cs"/>
          <w:sz w:val="28"/>
          <w:szCs w:val="28"/>
          <w:u w:val="single"/>
          <w:rtl/>
        </w:rPr>
        <w:t>סוגי עבירות פליליות בישראל הן:</w:t>
      </w:r>
    </w:p>
    <w:p w14:paraId="65A7E132" w14:textId="77777777" w:rsidR="003D2AFA" w:rsidRPr="001D70EF" w:rsidRDefault="003D2AFA" w:rsidP="001D70EF">
      <w:pPr>
        <w:numPr>
          <w:ilvl w:val="0"/>
          <w:numId w:val="26"/>
        </w:numPr>
        <w:bidi/>
        <w:spacing w:before="100" w:beforeAutospacing="1" w:after="100" w:afterAutospacing="1" w:line="360" w:lineRule="auto"/>
        <w:jc w:val="both"/>
        <w:rPr>
          <w:rFonts w:ascii="David" w:eastAsia="Times New Roman" w:hAnsi="David" w:cs="David"/>
          <w:sz w:val="28"/>
          <w:szCs w:val="28"/>
          <w:rtl/>
        </w:rPr>
      </w:pPr>
      <w:r w:rsidRPr="001D70EF">
        <w:rPr>
          <w:rFonts w:ascii="David" w:eastAsia="Times New Roman" w:hAnsi="David" w:cs="David" w:hint="cs"/>
          <w:b/>
          <w:bCs/>
          <w:sz w:val="28"/>
          <w:szCs w:val="28"/>
          <w:u w:val="single"/>
          <w:rtl/>
        </w:rPr>
        <w:t>חטא</w:t>
      </w:r>
      <w:r w:rsidRPr="001D70EF">
        <w:rPr>
          <w:rFonts w:ascii="David" w:eastAsia="Times New Roman" w:hAnsi="David" w:cs="David" w:hint="cs"/>
          <w:sz w:val="28"/>
          <w:szCs w:val="28"/>
          <w:rtl/>
        </w:rPr>
        <w:t>- העבירה הקלה ביותר, שהעונש עליה הוא הקטן יותר.</w:t>
      </w:r>
    </w:p>
    <w:p w14:paraId="74772290" w14:textId="77777777" w:rsidR="003D2AFA" w:rsidRPr="001D70EF" w:rsidRDefault="003D2AFA" w:rsidP="001D70EF">
      <w:pPr>
        <w:numPr>
          <w:ilvl w:val="0"/>
          <w:numId w:val="26"/>
        </w:numPr>
        <w:bidi/>
        <w:spacing w:before="100" w:beforeAutospacing="1" w:after="100" w:afterAutospacing="1" w:line="360" w:lineRule="auto"/>
        <w:jc w:val="both"/>
        <w:rPr>
          <w:rFonts w:ascii="David" w:eastAsia="Times New Roman" w:hAnsi="David" w:cs="David"/>
          <w:sz w:val="28"/>
          <w:szCs w:val="28"/>
        </w:rPr>
      </w:pPr>
      <w:r w:rsidRPr="001D70EF">
        <w:rPr>
          <w:rFonts w:ascii="David" w:eastAsia="Times New Roman" w:hAnsi="David" w:cs="David" w:hint="cs"/>
          <w:b/>
          <w:bCs/>
          <w:sz w:val="28"/>
          <w:szCs w:val="28"/>
          <w:u w:val="single"/>
          <w:rtl/>
        </w:rPr>
        <w:t>עוון</w:t>
      </w:r>
      <w:r w:rsidRPr="001D70EF">
        <w:rPr>
          <w:rFonts w:ascii="David" w:eastAsia="Times New Roman" w:hAnsi="David" w:cs="David" w:hint="cs"/>
          <w:sz w:val="28"/>
          <w:szCs w:val="28"/>
          <w:rtl/>
        </w:rPr>
        <w:t>- עבירה בינונית בחומרתה.</w:t>
      </w:r>
    </w:p>
    <w:p w14:paraId="1975E1A1" w14:textId="77777777" w:rsidR="003D2AFA" w:rsidRPr="001D70EF" w:rsidRDefault="003D2AFA" w:rsidP="001D70EF">
      <w:pPr>
        <w:numPr>
          <w:ilvl w:val="0"/>
          <w:numId w:val="26"/>
        </w:numPr>
        <w:bidi/>
        <w:spacing w:before="100" w:beforeAutospacing="1" w:after="100" w:afterAutospacing="1" w:line="360" w:lineRule="auto"/>
        <w:jc w:val="both"/>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פשע</w:t>
      </w:r>
      <w:r w:rsidRPr="001D70EF">
        <w:rPr>
          <w:rFonts w:ascii="David" w:eastAsia="Times New Roman" w:hAnsi="David" w:cs="David" w:hint="cs"/>
          <w:sz w:val="28"/>
          <w:szCs w:val="28"/>
          <w:rtl/>
        </w:rPr>
        <w:t>- העבירה החמורה ביותר כגון: רצח.</w:t>
      </w:r>
    </w:p>
    <w:p w14:paraId="5A5DA5F1" w14:textId="77777777" w:rsidR="00594BAD" w:rsidRPr="001D70EF" w:rsidRDefault="00594BAD" w:rsidP="001D70EF">
      <w:pPr>
        <w:bidi/>
        <w:spacing w:before="100" w:beforeAutospacing="1" w:after="100" w:afterAutospacing="1" w:line="360" w:lineRule="auto"/>
        <w:ind w:left="360"/>
        <w:jc w:val="both"/>
        <w:rPr>
          <w:rFonts w:ascii="David" w:eastAsia="Times New Roman" w:hAnsi="David" w:cs="David"/>
          <w:b/>
          <w:bCs/>
          <w:sz w:val="28"/>
          <w:szCs w:val="28"/>
          <w:u w:val="single"/>
          <w:rtl/>
        </w:rPr>
      </w:pPr>
      <w:r w:rsidRPr="001D70EF">
        <w:rPr>
          <w:rFonts w:ascii="David" w:eastAsia="Times New Roman" w:hAnsi="David" w:cs="David" w:hint="cs"/>
          <w:b/>
          <w:bCs/>
          <w:sz w:val="28"/>
          <w:szCs w:val="28"/>
          <w:u w:val="single"/>
          <w:rtl/>
        </w:rPr>
        <w:t>המשפט האזרחי</w:t>
      </w:r>
    </w:p>
    <w:p w14:paraId="55B40131" w14:textId="77777777" w:rsidR="00594BAD" w:rsidRPr="001D70EF" w:rsidRDefault="00594BAD" w:rsidP="001D70EF">
      <w:pPr>
        <w:bidi/>
        <w:spacing w:before="100" w:beforeAutospacing="1" w:after="100" w:afterAutospacing="1" w:line="360" w:lineRule="auto"/>
        <w:ind w:left="360"/>
        <w:jc w:val="both"/>
        <w:rPr>
          <w:rFonts w:ascii="David" w:eastAsia="Times New Roman" w:hAnsi="David" w:cs="David"/>
          <w:sz w:val="28"/>
          <w:szCs w:val="28"/>
          <w:rtl/>
        </w:rPr>
      </w:pPr>
      <w:r w:rsidRPr="00D9757C">
        <w:rPr>
          <w:rFonts w:ascii="David" w:eastAsia="Times New Roman" w:hAnsi="David" w:cs="David" w:hint="cs"/>
          <w:b/>
          <w:bCs/>
          <w:sz w:val="28"/>
          <w:szCs w:val="28"/>
          <w:rtl/>
        </w:rPr>
        <w:t>תחום במשפט העוסק בסכסוכים בין אדם לחברו או בין גופים, חברות ומוסדות שונים.</w:t>
      </w:r>
      <w:r w:rsidRPr="001D70EF">
        <w:rPr>
          <w:rFonts w:ascii="David" w:eastAsia="Times New Roman" w:hAnsi="David" w:cs="David" w:hint="cs"/>
          <w:sz w:val="28"/>
          <w:szCs w:val="28"/>
          <w:rtl/>
        </w:rPr>
        <w:t xml:space="preserve"> בדרך</w:t>
      </w:r>
      <w:r w:rsidRPr="001D70EF">
        <w:rPr>
          <w:rFonts w:ascii="David" w:eastAsia="Times New Roman" w:hAnsi="David" w:cs="David" w:hint="cs"/>
          <w:sz w:val="28"/>
          <w:szCs w:val="28"/>
        </w:rPr>
        <w:t xml:space="preserve"> </w:t>
      </w:r>
      <w:r w:rsidRPr="001D70EF">
        <w:rPr>
          <w:rFonts w:ascii="David" w:eastAsia="Times New Roman" w:hAnsi="David" w:cs="David" w:hint="cs"/>
          <w:sz w:val="28"/>
          <w:szCs w:val="28"/>
          <w:rtl/>
        </w:rPr>
        <w:t>כלל משפטים אזרחיים עוסקים באי קיום חוזים, בתביעות לפיצויים, בסכסוך בענייני רכוש</w:t>
      </w:r>
      <w:r w:rsidRPr="001D70EF">
        <w:rPr>
          <w:rFonts w:ascii="David" w:eastAsia="Times New Roman" w:hAnsi="David" w:cs="David" w:hint="cs"/>
          <w:sz w:val="28"/>
          <w:szCs w:val="28"/>
        </w:rPr>
        <w:t xml:space="preserve">, </w:t>
      </w:r>
      <w:r w:rsidRPr="001D70EF">
        <w:rPr>
          <w:rFonts w:ascii="David" w:eastAsia="Times New Roman" w:hAnsi="David" w:cs="David" w:hint="cs"/>
          <w:sz w:val="28"/>
          <w:szCs w:val="28"/>
          <w:rtl/>
        </w:rPr>
        <w:t>בתביעות כספיות. בית המשפט שומע את טענות הצדדים, לעתים הוא מציע לצדדים להגיע</w:t>
      </w:r>
      <w:r w:rsidRPr="001D70EF">
        <w:rPr>
          <w:rFonts w:ascii="David" w:eastAsia="Times New Roman" w:hAnsi="David" w:cs="David" w:hint="cs"/>
          <w:sz w:val="28"/>
          <w:szCs w:val="28"/>
        </w:rPr>
        <w:t xml:space="preserve"> </w:t>
      </w:r>
      <w:r w:rsidRPr="001D70EF">
        <w:rPr>
          <w:rFonts w:ascii="David" w:eastAsia="Times New Roman" w:hAnsi="David" w:cs="David" w:hint="cs"/>
          <w:sz w:val="28"/>
          <w:szCs w:val="28"/>
          <w:rtl/>
        </w:rPr>
        <w:t>לפשרה ביניהם לפני שיפסוק, ואם לא הגיעו לפשרה יפסוק בית המשפט. החלטת בית המשפט</w:t>
      </w:r>
      <w:r w:rsidRPr="001D70EF">
        <w:rPr>
          <w:rFonts w:ascii="David" w:eastAsia="Times New Roman" w:hAnsi="David" w:cs="David" w:hint="cs"/>
          <w:sz w:val="28"/>
          <w:szCs w:val="28"/>
        </w:rPr>
        <w:t xml:space="preserve"> </w:t>
      </w:r>
      <w:r w:rsidRPr="001D70EF">
        <w:rPr>
          <w:rFonts w:ascii="David" w:eastAsia="Times New Roman" w:hAnsi="David" w:cs="David" w:hint="cs"/>
          <w:sz w:val="28"/>
          <w:szCs w:val="28"/>
          <w:rtl/>
        </w:rPr>
        <w:t>אינה על עונש אלא על קיום חוזה, החזרת חוב או תשלום פיצויים. המדינה יכולה גם היא</w:t>
      </w:r>
      <w:r w:rsidRPr="001D70EF">
        <w:rPr>
          <w:rFonts w:ascii="David" w:eastAsia="Times New Roman" w:hAnsi="David" w:cs="David" w:hint="cs"/>
          <w:sz w:val="28"/>
          <w:szCs w:val="28"/>
        </w:rPr>
        <w:t xml:space="preserve"> </w:t>
      </w:r>
      <w:r w:rsidRPr="001D70EF">
        <w:rPr>
          <w:rFonts w:ascii="David" w:eastAsia="Times New Roman" w:hAnsi="David" w:cs="David" w:hint="cs"/>
          <w:sz w:val="28"/>
          <w:szCs w:val="28"/>
          <w:rtl/>
        </w:rPr>
        <w:t>לתבוע או להיתבע בתביעה אזרחית</w:t>
      </w:r>
      <w:r w:rsidRPr="001D70EF">
        <w:rPr>
          <w:rFonts w:ascii="David" w:eastAsia="Times New Roman" w:hAnsi="David" w:cs="David" w:hint="cs"/>
          <w:sz w:val="28"/>
          <w:szCs w:val="28"/>
        </w:rPr>
        <w:t>.</w:t>
      </w:r>
    </w:p>
    <w:p w14:paraId="759E8B31" w14:textId="77777777" w:rsidR="00594BAD" w:rsidRPr="001D70EF" w:rsidRDefault="00DB740E" w:rsidP="001D70EF">
      <w:pPr>
        <w:bidi/>
        <w:spacing w:before="100" w:beforeAutospacing="1" w:after="100" w:afterAutospacing="1" w:line="360" w:lineRule="auto"/>
        <w:ind w:left="360"/>
        <w:jc w:val="both"/>
        <w:rPr>
          <w:rFonts w:ascii="David" w:eastAsia="Times New Roman" w:hAnsi="David" w:cs="David"/>
          <w:sz w:val="28"/>
          <w:szCs w:val="28"/>
          <w:rtl/>
        </w:rPr>
      </w:pPr>
      <w:r w:rsidRPr="002205A1">
        <w:rPr>
          <w:rFonts w:ascii="Tahoma" w:hAnsi="Tahoma" w:cs="Tahoma"/>
          <w:b/>
          <w:bCs/>
          <w:noProof/>
          <w:sz w:val="24"/>
          <w:szCs w:val="24"/>
        </w:rPr>
        <w:drawing>
          <wp:anchor distT="0" distB="0" distL="114300" distR="114300" simplePos="0" relativeHeight="251813888" behindDoc="1" locked="0" layoutInCell="1" allowOverlap="1" wp14:anchorId="4F4E9C73" wp14:editId="15D4D314">
            <wp:simplePos x="0" y="0"/>
            <wp:positionH relativeFrom="column">
              <wp:posOffset>-713740</wp:posOffset>
            </wp:positionH>
            <wp:positionV relativeFrom="paragraph">
              <wp:posOffset>793115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594BAD" w:rsidRPr="001D70EF">
        <w:rPr>
          <w:rFonts w:ascii="David" w:eastAsia="Times New Roman" w:hAnsi="David" w:cs="David" w:hint="cs"/>
          <w:sz w:val="28"/>
          <w:szCs w:val="28"/>
          <w:rtl/>
        </w:rPr>
        <w:t xml:space="preserve">דוגמאות לתביעות אזרחיות: אדם ששכר דירה אך לא שילם שכר דירה וחשבונות לבעל הבית וגרם לו לחובות (בעל הבית יתבע אותו על אי קיום חוזה), בעל פאב שלא שילם חשבונות ארנונה לעירייה נתבע על ידיה בתביעה אזרחית </w:t>
      </w:r>
      <w:proofErr w:type="spellStart"/>
      <w:r w:rsidR="00594BAD" w:rsidRPr="001D70EF">
        <w:rPr>
          <w:rFonts w:ascii="David" w:eastAsia="Times New Roman" w:hAnsi="David" w:cs="David" w:hint="cs"/>
          <w:sz w:val="28"/>
          <w:szCs w:val="28"/>
          <w:rtl/>
        </w:rPr>
        <w:t>וכו</w:t>
      </w:r>
      <w:proofErr w:type="spellEnd"/>
      <w:r w:rsidR="00594BAD" w:rsidRPr="001D70EF">
        <w:rPr>
          <w:rFonts w:ascii="David" w:eastAsia="Times New Roman" w:hAnsi="David" w:cs="David" w:hint="cs"/>
          <w:sz w:val="28"/>
          <w:szCs w:val="28"/>
          <w:rtl/>
        </w:rPr>
        <w:t>'.</w:t>
      </w:r>
    </w:p>
    <w:p w14:paraId="5E4EC133" w14:textId="77777777" w:rsidR="00594BAD" w:rsidRPr="00D9757C" w:rsidRDefault="00725D15" w:rsidP="00D9757C">
      <w:pPr>
        <w:bidi/>
        <w:spacing w:before="100" w:beforeAutospacing="1" w:after="100" w:afterAutospacing="1" w:line="360" w:lineRule="auto"/>
        <w:jc w:val="both"/>
        <w:rPr>
          <w:rFonts w:ascii="David" w:eastAsia="Times New Roman" w:hAnsi="David" w:cs="David"/>
          <w:b/>
          <w:bCs/>
          <w:sz w:val="32"/>
          <w:szCs w:val="32"/>
          <w:rtl/>
        </w:rPr>
      </w:pPr>
      <w:r w:rsidRPr="00D9757C">
        <w:rPr>
          <w:rFonts w:ascii="David" w:eastAsia="Times New Roman" w:hAnsi="David" w:cs="David" w:hint="cs"/>
          <w:b/>
          <w:bCs/>
          <w:sz w:val="32"/>
          <w:szCs w:val="32"/>
          <w:rtl/>
        </w:rPr>
        <w:t xml:space="preserve">משימה 2 </w:t>
      </w:r>
    </w:p>
    <w:p w14:paraId="0E5698AC" w14:textId="77777777" w:rsidR="00594BAD" w:rsidRPr="001D70EF" w:rsidRDefault="00594BAD" w:rsidP="001D70EF">
      <w:pPr>
        <w:bidi/>
        <w:spacing w:after="0"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t>1. הסב</w:t>
      </w:r>
      <w:r w:rsidR="00725D15">
        <w:rPr>
          <w:rFonts w:ascii="David" w:eastAsia="Times New Roman" w:hAnsi="David" w:cs="David" w:hint="cs"/>
          <w:sz w:val="28"/>
          <w:szCs w:val="28"/>
          <w:rtl/>
        </w:rPr>
        <w:t xml:space="preserve">ר </w:t>
      </w:r>
      <w:r w:rsidRPr="001D70EF">
        <w:rPr>
          <w:rFonts w:ascii="David" w:eastAsia="Times New Roman" w:hAnsi="David" w:cs="David" w:hint="cs"/>
          <w:sz w:val="28"/>
          <w:szCs w:val="28"/>
          <w:rtl/>
        </w:rPr>
        <w:t xml:space="preserve">מהו בית משפט? </w:t>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00725D15" w:rsidRPr="00D9757C">
        <w:rPr>
          <w:rFonts w:ascii="David" w:eastAsia="Times New Roman" w:hAnsi="David" w:cs="David" w:hint="cs"/>
          <w:sz w:val="28"/>
          <w:szCs w:val="28"/>
          <w:rtl/>
        </w:rPr>
        <w:t>___________________</w:t>
      </w:r>
      <w:r w:rsidRPr="00D9757C">
        <w:rPr>
          <w:rFonts w:ascii="David" w:eastAsia="Times New Roman" w:hAnsi="David" w:cs="David" w:hint="cs"/>
          <w:sz w:val="28"/>
          <w:szCs w:val="28"/>
          <w:rtl/>
        </w:rPr>
        <w:tab/>
      </w:r>
    </w:p>
    <w:p w14:paraId="2B2BBB7A" w14:textId="77777777" w:rsidR="00594BAD" w:rsidRPr="001D70EF" w:rsidRDefault="00594BAD" w:rsidP="001D70EF">
      <w:pPr>
        <w:bidi/>
        <w:spacing w:after="0" w:line="360" w:lineRule="auto"/>
        <w:jc w:val="both"/>
        <w:rPr>
          <w:rFonts w:ascii="David" w:eastAsia="Times New Roman" w:hAnsi="David" w:cs="David"/>
          <w:sz w:val="28"/>
          <w:szCs w:val="28"/>
          <w:rtl/>
        </w:rPr>
      </w:pPr>
    </w:p>
    <w:p w14:paraId="47C40B9D" w14:textId="77777777" w:rsidR="00594BAD" w:rsidRPr="001D70EF" w:rsidRDefault="00594BAD" w:rsidP="001D70EF">
      <w:pPr>
        <w:bidi/>
        <w:spacing w:after="0"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t>2. הסב</w:t>
      </w:r>
      <w:r w:rsidR="00725D15">
        <w:rPr>
          <w:rFonts w:ascii="David" w:eastAsia="Times New Roman" w:hAnsi="David" w:cs="David" w:hint="cs"/>
          <w:sz w:val="28"/>
          <w:szCs w:val="28"/>
          <w:rtl/>
        </w:rPr>
        <w:t>ר</w:t>
      </w:r>
      <w:r w:rsidRPr="001D70EF">
        <w:rPr>
          <w:rFonts w:ascii="David" w:eastAsia="Times New Roman" w:hAnsi="David" w:cs="David" w:hint="cs"/>
          <w:sz w:val="28"/>
          <w:szCs w:val="28"/>
          <w:rtl/>
        </w:rPr>
        <w:t xml:space="preserve"> מהו בית דין? </w:t>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00725D15" w:rsidRPr="00D9757C">
        <w:rPr>
          <w:rFonts w:ascii="David" w:eastAsia="Times New Roman" w:hAnsi="David" w:cs="David" w:hint="cs"/>
          <w:sz w:val="28"/>
          <w:szCs w:val="28"/>
          <w:rtl/>
        </w:rPr>
        <w:t>_______________</w:t>
      </w:r>
      <w:r w:rsidR="00D9757C">
        <w:rPr>
          <w:rFonts w:ascii="David" w:eastAsia="Times New Roman" w:hAnsi="David" w:cs="David" w:hint="cs"/>
          <w:sz w:val="28"/>
          <w:szCs w:val="28"/>
          <w:rtl/>
        </w:rPr>
        <w:t>___</w:t>
      </w:r>
      <w:r w:rsidR="00725D15" w:rsidRPr="00D9757C">
        <w:rPr>
          <w:rFonts w:ascii="David" w:eastAsia="Times New Roman" w:hAnsi="David" w:cs="David" w:hint="cs"/>
          <w:sz w:val="28"/>
          <w:szCs w:val="28"/>
          <w:rtl/>
        </w:rPr>
        <w:t>__</w:t>
      </w:r>
      <w:r w:rsidRPr="00D9757C">
        <w:rPr>
          <w:rFonts w:ascii="David" w:eastAsia="Times New Roman" w:hAnsi="David" w:cs="David" w:hint="cs"/>
          <w:sz w:val="28"/>
          <w:szCs w:val="28"/>
          <w:rtl/>
        </w:rPr>
        <w:tab/>
      </w:r>
    </w:p>
    <w:p w14:paraId="46FE6D23" w14:textId="77777777" w:rsidR="00594BAD" w:rsidRPr="001D70EF" w:rsidRDefault="00594BAD" w:rsidP="001D70EF">
      <w:pPr>
        <w:bidi/>
        <w:spacing w:after="0" w:line="360" w:lineRule="auto"/>
        <w:jc w:val="both"/>
        <w:rPr>
          <w:rFonts w:ascii="David" w:eastAsia="Times New Roman" w:hAnsi="David" w:cs="David"/>
          <w:sz w:val="28"/>
          <w:szCs w:val="28"/>
          <w:rtl/>
        </w:rPr>
      </w:pPr>
    </w:p>
    <w:p w14:paraId="29ADAF28" w14:textId="77777777" w:rsidR="00594BAD" w:rsidRPr="001D70EF" w:rsidRDefault="00594BAD" w:rsidP="001D70EF">
      <w:pPr>
        <w:bidi/>
        <w:spacing w:after="0"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lastRenderedPageBreak/>
        <w:t>3. הסב</w:t>
      </w:r>
      <w:r w:rsidR="00725D15">
        <w:rPr>
          <w:rFonts w:ascii="David" w:eastAsia="Times New Roman" w:hAnsi="David" w:cs="David" w:hint="cs"/>
          <w:sz w:val="28"/>
          <w:szCs w:val="28"/>
          <w:rtl/>
        </w:rPr>
        <w:t>ר</w:t>
      </w:r>
      <w:r w:rsidRPr="001D70EF">
        <w:rPr>
          <w:rFonts w:ascii="David" w:eastAsia="Times New Roman" w:hAnsi="David" w:cs="David" w:hint="cs"/>
          <w:sz w:val="28"/>
          <w:szCs w:val="28"/>
          <w:rtl/>
        </w:rPr>
        <w:t xml:space="preserve"> מה ההבדל בין בית משפט לבית דין? </w:t>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Pr="001D70EF">
        <w:rPr>
          <w:rFonts w:ascii="David" w:eastAsia="Times New Roman" w:hAnsi="David" w:cs="David" w:hint="cs"/>
          <w:sz w:val="28"/>
          <w:szCs w:val="28"/>
          <w:u w:val="single"/>
          <w:rtl/>
        </w:rPr>
        <w:tab/>
      </w:r>
      <w:r w:rsidR="000C1BE3" w:rsidRPr="00D9757C">
        <w:rPr>
          <w:rFonts w:ascii="David" w:eastAsia="Times New Roman" w:hAnsi="David" w:cs="David" w:hint="cs"/>
          <w:sz w:val="28"/>
          <w:szCs w:val="28"/>
          <w:rtl/>
        </w:rPr>
        <w:t>_________________</w:t>
      </w:r>
      <w:r w:rsidR="00D9757C">
        <w:rPr>
          <w:rFonts w:ascii="David" w:eastAsia="Times New Roman" w:hAnsi="David" w:cs="David" w:hint="cs"/>
          <w:sz w:val="28"/>
          <w:szCs w:val="28"/>
          <w:rtl/>
        </w:rPr>
        <w:t>__</w:t>
      </w:r>
      <w:r w:rsidR="000C1BE3" w:rsidRPr="00D9757C">
        <w:rPr>
          <w:rFonts w:ascii="David" w:eastAsia="Times New Roman" w:hAnsi="David" w:cs="David" w:hint="cs"/>
          <w:sz w:val="28"/>
          <w:szCs w:val="28"/>
          <w:rtl/>
        </w:rPr>
        <w:t>_</w:t>
      </w:r>
      <w:r w:rsidRPr="00D9757C">
        <w:rPr>
          <w:rFonts w:ascii="David" w:eastAsia="Times New Roman" w:hAnsi="David" w:cs="David" w:hint="cs"/>
          <w:sz w:val="28"/>
          <w:szCs w:val="28"/>
          <w:rtl/>
        </w:rPr>
        <w:tab/>
      </w:r>
    </w:p>
    <w:p w14:paraId="07256A66" w14:textId="77777777" w:rsidR="00E00164" w:rsidRDefault="00E00164" w:rsidP="001D70EF">
      <w:pPr>
        <w:bidi/>
        <w:spacing w:after="0" w:line="360" w:lineRule="auto"/>
        <w:jc w:val="both"/>
        <w:rPr>
          <w:rFonts w:ascii="David" w:eastAsia="Times New Roman" w:hAnsi="David" w:cs="David"/>
          <w:b/>
          <w:bCs/>
          <w:sz w:val="32"/>
          <w:szCs w:val="32"/>
          <w:rtl/>
        </w:rPr>
      </w:pPr>
      <w:r w:rsidRPr="002205A1">
        <w:rPr>
          <w:rFonts w:ascii="Tahoma" w:hAnsi="Tahoma" w:cs="Tahoma"/>
          <w:b/>
          <w:bCs/>
          <w:noProof/>
          <w:sz w:val="24"/>
          <w:szCs w:val="24"/>
        </w:rPr>
        <w:drawing>
          <wp:anchor distT="0" distB="0" distL="114300" distR="114300" simplePos="0" relativeHeight="251824128" behindDoc="1" locked="0" layoutInCell="1" allowOverlap="1" wp14:anchorId="5998E90F" wp14:editId="5A31DA03">
            <wp:simplePos x="0" y="0"/>
            <wp:positionH relativeFrom="column">
              <wp:posOffset>-704215</wp:posOffset>
            </wp:positionH>
            <wp:positionV relativeFrom="paragraph">
              <wp:posOffset>146685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416F8EDD" w14:textId="77777777" w:rsidR="00594BAD" w:rsidRPr="00E00164" w:rsidRDefault="00E00164" w:rsidP="00E00164">
      <w:pPr>
        <w:bidi/>
        <w:spacing w:after="0" w:line="360" w:lineRule="auto"/>
        <w:jc w:val="both"/>
        <w:rPr>
          <w:rFonts w:ascii="David" w:eastAsia="Times New Roman" w:hAnsi="David" w:cs="David"/>
          <w:b/>
          <w:bCs/>
          <w:sz w:val="32"/>
          <w:szCs w:val="32"/>
          <w:rtl/>
        </w:rPr>
      </w:pPr>
      <w:r w:rsidRPr="00E00164">
        <w:rPr>
          <w:rFonts w:ascii="David" w:eastAsia="Times New Roman" w:hAnsi="David" w:cs="David" w:hint="cs"/>
          <w:b/>
          <w:bCs/>
          <w:sz w:val="32"/>
          <w:szCs w:val="32"/>
          <w:rtl/>
        </w:rPr>
        <w:t xml:space="preserve">משימה 3 </w:t>
      </w:r>
      <w:r>
        <w:rPr>
          <w:rFonts w:ascii="David" w:eastAsia="Times New Roman" w:hAnsi="David" w:cs="David" w:hint="cs"/>
          <w:b/>
          <w:bCs/>
          <w:sz w:val="32"/>
          <w:szCs w:val="32"/>
          <w:rtl/>
        </w:rPr>
        <w:t xml:space="preserve">     </w:t>
      </w:r>
    </w:p>
    <w:p w14:paraId="6FC89CE2" w14:textId="77777777" w:rsidR="00F63584" w:rsidRPr="00D9757C" w:rsidRDefault="00F63584" w:rsidP="00F63584">
      <w:pPr>
        <w:bidi/>
        <w:spacing w:before="100" w:beforeAutospacing="1" w:after="100" w:afterAutospacing="1" w:line="360" w:lineRule="auto"/>
        <w:rPr>
          <w:rFonts w:ascii="David" w:hAnsi="David" w:cs="David"/>
          <w:b/>
          <w:bCs/>
          <w:sz w:val="28"/>
          <w:szCs w:val="28"/>
          <w:rtl/>
        </w:rPr>
      </w:pPr>
      <w:r w:rsidRPr="00D9757C">
        <w:rPr>
          <w:rFonts w:ascii="David" w:hAnsi="David" w:cs="David" w:hint="cs"/>
          <w:b/>
          <w:bCs/>
          <w:sz w:val="28"/>
          <w:szCs w:val="28"/>
          <w:rtl/>
        </w:rPr>
        <w:t>לפניכם מספר מקרים שנידונו בבתי המשפט. עליכם לקבוע האם הם שייכים לתחום המשפט הפלילי או המשפט האזרחי (סמנו בעיגול את האפשרות הנכונה):</w:t>
      </w:r>
    </w:p>
    <w:p w14:paraId="7E3779D1" w14:textId="77777777"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 xml:space="preserve">בליל שישי, בעת בילוי במועדון ריקודים, תקף נער מנתניה, נער מראשון לציון שניסה "להתחיל" עם חברתו, ודקר אותו בסכין. הנער נפטר כתוצאה מהדקירה. </w:t>
      </w:r>
      <w:r w:rsidRPr="00F63584">
        <w:rPr>
          <w:rFonts w:ascii="David" w:hAnsi="David" w:cs="David" w:hint="cs"/>
          <w:sz w:val="28"/>
          <w:szCs w:val="28"/>
          <w:rtl/>
        </w:rPr>
        <w:tab/>
      </w:r>
      <w:r w:rsidR="00D9757C">
        <w:rPr>
          <w:rFonts w:ascii="David" w:hAnsi="David" w:cs="David" w:hint="cs"/>
          <w:sz w:val="28"/>
          <w:szCs w:val="28"/>
          <w:rtl/>
        </w:rPr>
        <w:t xml:space="preserve">                                                         </w:t>
      </w:r>
      <w:r w:rsidRPr="0076754F">
        <w:rPr>
          <w:rFonts w:ascii="David" w:hAnsi="David" w:cs="David" w:hint="cs"/>
          <w:b/>
          <w:bCs/>
          <w:sz w:val="28"/>
          <w:szCs w:val="28"/>
          <w:u w:val="single"/>
          <w:shd w:val="clear" w:color="auto" w:fill="D9D9D9" w:themeFill="background1" w:themeFillShade="D9"/>
          <w:rtl/>
        </w:rPr>
        <w:t>משפט פלילי</w:t>
      </w:r>
      <w:r w:rsidRPr="006842D5">
        <w:rPr>
          <w:rFonts w:ascii="David" w:hAnsi="David" w:cs="David" w:hint="cs"/>
          <w:sz w:val="28"/>
          <w:szCs w:val="28"/>
          <w:shd w:val="clear" w:color="auto" w:fill="D9D9D9" w:themeFill="background1" w:themeFillShade="D9"/>
          <w:rtl/>
        </w:rPr>
        <w:t>/משפט אזרחי.</w:t>
      </w:r>
    </w:p>
    <w:p w14:paraId="31494089" w14:textId="77777777"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תושב תל אביב, שפוטר ממקום עבודתו, נתפס כשהוא נכנס למקום העבודה בלילה, ללא רשות. בחקירתו טען כי בא לאסוף חפצים שהיו שלו.</w:t>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00D9757C">
        <w:rPr>
          <w:rFonts w:ascii="David" w:hAnsi="David" w:cs="David" w:hint="cs"/>
          <w:sz w:val="28"/>
          <w:szCs w:val="28"/>
          <w:rtl/>
        </w:rPr>
        <w:t xml:space="preserve">                                                           </w:t>
      </w:r>
      <w:r w:rsidRPr="0076754F">
        <w:rPr>
          <w:rFonts w:ascii="David" w:hAnsi="David" w:cs="David" w:hint="cs"/>
          <w:b/>
          <w:bCs/>
          <w:sz w:val="28"/>
          <w:szCs w:val="28"/>
          <w:u w:val="single"/>
          <w:shd w:val="clear" w:color="auto" w:fill="D9D9D9" w:themeFill="background1" w:themeFillShade="D9"/>
          <w:rtl/>
        </w:rPr>
        <w:t>משפט פלילי/</w:t>
      </w:r>
      <w:r w:rsidRPr="00F63584">
        <w:rPr>
          <w:rFonts w:ascii="David" w:hAnsi="David" w:cs="David" w:hint="cs"/>
          <w:sz w:val="28"/>
          <w:szCs w:val="28"/>
          <w:shd w:val="clear" w:color="auto" w:fill="D9D9D9" w:themeFill="background1" w:themeFillShade="D9"/>
          <w:rtl/>
        </w:rPr>
        <w:t>משפט אזרחי.</w:t>
      </w:r>
    </w:p>
    <w:p w14:paraId="623D9A1D" w14:textId="77777777" w:rsidR="00D9757C"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 xml:space="preserve">אופה (קונדיטור) המייצר עוגות ומנות אחרונות, סיפק סחורה לאחת ממסעדות היוקרה בהרצלייה. בחודש ינואר הזמינה המסעדה כ-1000 עוגות ומנות אחרונות, אך לא שילמה לספק (לאופה) תמורתן. </w:t>
      </w:r>
      <w:r w:rsidRPr="00F63584">
        <w:rPr>
          <w:rFonts w:ascii="David" w:hAnsi="David" w:cs="David" w:hint="cs"/>
          <w:sz w:val="28"/>
          <w:szCs w:val="28"/>
          <w:rtl/>
        </w:rPr>
        <w:tab/>
      </w:r>
    </w:p>
    <w:p w14:paraId="704E3C46" w14:textId="043D7C32" w:rsidR="00F63584" w:rsidRPr="00F63584" w:rsidRDefault="00D9757C" w:rsidP="00D9757C">
      <w:pPr>
        <w:pStyle w:val="a4"/>
        <w:spacing w:before="100" w:beforeAutospacing="1" w:after="100" w:afterAutospacing="1" w:line="360" w:lineRule="auto"/>
        <w:contextualSpacing w:val="0"/>
        <w:rPr>
          <w:rFonts w:ascii="David" w:hAnsi="David" w:cs="David"/>
          <w:sz w:val="28"/>
          <w:szCs w:val="28"/>
        </w:rPr>
      </w:pPr>
      <w:r>
        <w:rPr>
          <w:rFonts w:ascii="David" w:hAnsi="David" w:cs="David" w:hint="cs"/>
          <w:sz w:val="28"/>
          <w:szCs w:val="28"/>
          <w:rtl/>
        </w:rPr>
        <w:t xml:space="preserve">      </w:t>
      </w:r>
      <w:r w:rsidR="00F63584" w:rsidRPr="00F63584">
        <w:rPr>
          <w:rFonts w:ascii="David" w:hAnsi="David" w:cs="David" w:hint="cs"/>
          <w:sz w:val="28"/>
          <w:szCs w:val="28"/>
          <w:rtl/>
        </w:rPr>
        <w:tab/>
      </w:r>
      <w:r w:rsidR="00F63584" w:rsidRPr="00F63584">
        <w:rPr>
          <w:rFonts w:ascii="David" w:hAnsi="David" w:cs="David" w:hint="cs"/>
          <w:sz w:val="28"/>
          <w:szCs w:val="28"/>
          <w:rtl/>
        </w:rPr>
        <w:tab/>
      </w:r>
      <w:r w:rsidR="00F63584" w:rsidRPr="00F63584">
        <w:rPr>
          <w:rFonts w:ascii="David" w:hAnsi="David" w:cs="David" w:hint="cs"/>
          <w:sz w:val="28"/>
          <w:szCs w:val="28"/>
          <w:rtl/>
        </w:rPr>
        <w:tab/>
      </w:r>
      <w:r w:rsidR="00F63584" w:rsidRPr="00F63584">
        <w:rPr>
          <w:rFonts w:ascii="David" w:hAnsi="David" w:cs="David" w:hint="cs"/>
          <w:sz w:val="28"/>
          <w:szCs w:val="28"/>
          <w:rtl/>
        </w:rPr>
        <w:tab/>
      </w:r>
      <w:r>
        <w:rPr>
          <w:rFonts w:ascii="David" w:hAnsi="David" w:cs="David" w:hint="cs"/>
          <w:sz w:val="28"/>
          <w:szCs w:val="28"/>
          <w:rtl/>
        </w:rPr>
        <w:t xml:space="preserve">                                   </w:t>
      </w:r>
      <w:r w:rsidR="00F63584" w:rsidRPr="00F63584">
        <w:rPr>
          <w:rFonts w:ascii="David" w:hAnsi="David" w:cs="David" w:hint="cs"/>
          <w:sz w:val="28"/>
          <w:szCs w:val="28"/>
          <w:shd w:val="clear" w:color="auto" w:fill="D9D9D9" w:themeFill="background1" w:themeFillShade="D9"/>
          <w:rtl/>
        </w:rPr>
        <w:t>משפט פלילי/</w:t>
      </w:r>
      <w:r w:rsidR="00F63584" w:rsidRPr="0076754F">
        <w:rPr>
          <w:rFonts w:ascii="David" w:hAnsi="David" w:cs="David" w:hint="cs"/>
          <w:b/>
          <w:bCs/>
          <w:sz w:val="28"/>
          <w:szCs w:val="28"/>
          <w:u w:val="single"/>
          <w:shd w:val="clear" w:color="auto" w:fill="D9D9D9" w:themeFill="background1" w:themeFillShade="D9"/>
          <w:rtl/>
        </w:rPr>
        <w:t>משפט אזרחי.</w:t>
      </w:r>
    </w:p>
    <w:p w14:paraId="046B3F4C" w14:textId="2D51713A"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מרפא בקריסטלים הבטיח לאישה כי ירפא אותה ממחלה קשה. הוא גבה ממנה עשרות אלפי שקלים עבור טיפולים בקריסטלים. מצבה של האישה התדרדר במהירות.</w:t>
      </w:r>
      <w:r w:rsidRPr="00F63584">
        <w:rPr>
          <w:rFonts w:ascii="David" w:hAnsi="David" w:cs="David" w:hint="cs"/>
          <w:sz w:val="28"/>
          <w:szCs w:val="28"/>
          <w:rtl/>
        </w:rPr>
        <w:tab/>
      </w:r>
      <w:r w:rsidRPr="00F63584">
        <w:rPr>
          <w:rFonts w:ascii="David" w:hAnsi="David" w:cs="David" w:hint="cs"/>
          <w:sz w:val="28"/>
          <w:szCs w:val="28"/>
          <w:rtl/>
        </w:rPr>
        <w:tab/>
      </w:r>
      <w:r w:rsidR="00D9757C">
        <w:rPr>
          <w:rFonts w:ascii="David" w:hAnsi="David" w:cs="David" w:hint="cs"/>
          <w:sz w:val="28"/>
          <w:szCs w:val="28"/>
          <w:rtl/>
        </w:rPr>
        <w:t xml:space="preserve">                                               </w:t>
      </w:r>
      <w:r w:rsidRPr="00F63584">
        <w:rPr>
          <w:rFonts w:ascii="David" w:hAnsi="David" w:cs="David" w:hint="cs"/>
          <w:sz w:val="28"/>
          <w:szCs w:val="28"/>
          <w:shd w:val="clear" w:color="auto" w:fill="D9D9D9" w:themeFill="background1" w:themeFillShade="D9"/>
          <w:rtl/>
        </w:rPr>
        <w:t>משפט פלילי/</w:t>
      </w:r>
      <w:r w:rsidRPr="0076754F">
        <w:rPr>
          <w:rFonts w:ascii="David" w:hAnsi="David" w:cs="David" w:hint="cs"/>
          <w:b/>
          <w:bCs/>
          <w:sz w:val="28"/>
          <w:szCs w:val="28"/>
          <w:u w:val="single"/>
          <w:shd w:val="clear" w:color="auto" w:fill="D9D9D9" w:themeFill="background1" w:themeFillShade="D9"/>
          <w:rtl/>
        </w:rPr>
        <w:t>משפט אזרחי</w:t>
      </w:r>
      <w:r w:rsidRPr="00F63584">
        <w:rPr>
          <w:rFonts w:ascii="David" w:hAnsi="David" w:cs="David" w:hint="cs"/>
          <w:sz w:val="28"/>
          <w:szCs w:val="28"/>
          <w:shd w:val="clear" w:color="auto" w:fill="D9D9D9" w:themeFill="background1" w:themeFillShade="D9"/>
          <w:rtl/>
        </w:rPr>
        <w:t>.</w:t>
      </w:r>
    </w:p>
    <w:p w14:paraId="2167EF73" w14:textId="77777777"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 xml:space="preserve">אדם שכר נכס (אולם) באזור בילויים נחשק, על מנת להקים בו מועדון ריקודים. בחוזה עליו חתם התחייב לא לבנות בנכס אותו שכר. בניגוד לחוזה, בנה במועדון מספר מחיצות שחילקו אותו לכמה  חדרים. </w:t>
      </w:r>
      <w:r w:rsidRPr="00F63584">
        <w:rPr>
          <w:rFonts w:ascii="David" w:hAnsi="David" w:cs="David" w:hint="cs"/>
          <w:sz w:val="28"/>
          <w:szCs w:val="28"/>
          <w:rtl/>
        </w:rPr>
        <w:tab/>
      </w:r>
      <w:r w:rsidR="00D9757C">
        <w:rPr>
          <w:rFonts w:ascii="David" w:hAnsi="David" w:cs="David" w:hint="cs"/>
          <w:sz w:val="28"/>
          <w:szCs w:val="28"/>
          <w:rtl/>
        </w:rPr>
        <w:t xml:space="preserve">  </w:t>
      </w:r>
      <w:r w:rsidRPr="00F63584">
        <w:rPr>
          <w:rFonts w:ascii="David" w:hAnsi="David" w:cs="David" w:hint="cs"/>
          <w:sz w:val="28"/>
          <w:szCs w:val="28"/>
          <w:shd w:val="clear" w:color="auto" w:fill="D9D9D9" w:themeFill="background1" w:themeFillShade="D9"/>
          <w:rtl/>
        </w:rPr>
        <w:t>משפט פלילי/</w:t>
      </w:r>
      <w:r w:rsidRPr="0076754F">
        <w:rPr>
          <w:rFonts w:ascii="David" w:hAnsi="David" w:cs="David" w:hint="cs"/>
          <w:b/>
          <w:bCs/>
          <w:sz w:val="28"/>
          <w:szCs w:val="28"/>
          <w:u w:val="single"/>
          <w:shd w:val="clear" w:color="auto" w:fill="D9D9D9" w:themeFill="background1" w:themeFillShade="D9"/>
          <w:rtl/>
        </w:rPr>
        <w:t>משפט אזרחי</w:t>
      </w:r>
      <w:r w:rsidRPr="00F63584">
        <w:rPr>
          <w:rFonts w:ascii="David" w:hAnsi="David" w:cs="David" w:hint="cs"/>
          <w:sz w:val="28"/>
          <w:szCs w:val="28"/>
          <w:shd w:val="clear" w:color="auto" w:fill="D9D9D9" w:themeFill="background1" w:themeFillShade="D9"/>
          <w:rtl/>
        </w:rPr>
        <w:t>.</w:t>
      </w:r>
    </w:p>
    <w:p w14:paraId="2B59C208" w14:textId="28718328"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 xml:space="preserve">אדם הרביץ לבעל חנות שסירב להחליף מוצר פגום אותו קנה במקום שעה קודם לכן. </w:t>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00D9757C">
        <w:rPr>
          <w:rFonts w:ascii="David" w:hAnsi="David" w:cs="David" w:hint="cs"/>
          <w:sz w:val="28"/>
          <w:szCs w:val="28"/>
          <w:rtl/>
        </w:rPr>
        <w:t xml:space="preserve">                                               </w:t>
      </w:r>
      <w:r w:rsidRPr="0076754F">
        <w:rPr>
          <w:rFonts w:ascii="David" w:hAnsi="David" w:cs="David" w:hint="cs"/>
          <w:b/>
          <w:bCs/>
          <w:sz w:val="28"/>
          <w:szCs w:val="28"/>
          <w:u w:val="single"/>
          <w:shd w:val="clear" w:color="auto" w:fill="D9D9D9" w:themeFill="background1" w:themeFillShade="D9"/>
          <w:rtl/>
        </w:rPr>
        <w:t>משפט פלילי/</w:t>
      </w:r>
      <w:r w:rsidRPr="00F63584">
        <w:rPr>
          <w:rFonts w:ascii="David" w:hAnsi="David" w:cs="David" w:hint="cs"/>
          <w:sz w:val="28"/>
          <w:szCs w:val="28"/>
          <w:shd w:val="clear" w:color="auto" w:fill="D9D9D9" w:themeFill="background1" w:themeFillShade="D9"/>
          <w:rtl/>
        </w:rPr>
        <w:t>משפט אזרחי.</w:t>
      </w:r>
    </w:p>
    <w:p w14:paraId="2D7569AD" w14:textId="77777777" w:rsidR="00F63584" w:rsidRPr="00F63584" w:rsidRDefault="00F63584" w:rsidP="00F63584">
      <w:pPr>
        <w:pStyle w:val="a4"/>
        <w:numPr>
          <w:ilvl w:val="0"/>
          <w:numId w:val="27"/>
        </w:numPr>
        <w:spacing w:before="100" w:beforeAutospacing="1" w:after="100" w:afterAutospacing="1" w:line="360" w:lineRule="auto"/>
        <w:contextualSpacing w:val="0"/>
        <w:rPr>
          <w:rFonts w:ascii="David" w:hAnsi="David" w:cs="David"/>
          <w:sz w:val="28"/>
          <w:szCs w:val="28"/>
        </w:rPr>
      </w:pPr>
      <w:r w:rsidRPr="00F63584">
        <w:rPr>
          <w:rFonts w:ascii="David" w:hAnsi="David" w:cs="David" w:hint="cs"/>
          <w:sz w:val="28"/>
          <w:szCs w:val="28"/>
          <w:rtl/>
        </w:rPr>
        <w:t xml:space="preserve">אישה רצחה את בעלה לשעבר, בעקבות סכסוך שפרץ ביניהם על חוב מזונות. </w:t>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Pr="00F63584">
        <w:rPr>
          <w:rFonts w:ascii="David" w:hAnsi="David" w:cs="David" w:hint="cs"/>
          <w:sz w:val="28"/>
          <w:szCs w:val="28"/>
          <w:rtl/>
        </w:rPr>
        <w:tab/>
      </w:r>
      <w:r w:rsidR="00D9757C">
        <w:rPr>
          <w:rFonts w:ascii="David" w:hAnsi="David" w:cs="David" w:hint="cs"/>
          <w:sz w:val="28"/>
          <w:szCs w:val="28"/>
          <w:rtl/>
        </w:rPr>
        <w:t xml:space="preserve">                                                </w:t>
      </w:r>
      <w:r w:rsidRPr="0076754F">
        <w:rPr>
          <w:rFonts w:ascii="David" w:hAnsi="David" w:cs="David" w:hint="cs"/>
          <w:b/>
          <w:bCs/>
          <w:sz w:val="28"/>
          <w:szCs w:val="28"/>
          <w:u w:val="single"/>
          <w:shd w:val="clear" w:color="auto" w:fill="D9D9D9" w:themeFill="background1" w:themeFillShade="D9"/>
          <w:rtl/>
        </w:rPr>
        <w:t>משפט פלילי</w:t>
      </w:r>
      <w:r w:rsidRPr="00F63584">
        <w:rPr>
          <w:rFonts w:ascii="David" w:hAnsi="David" w:cs="David" w:hint="cs"/>
          <w:sz w:val="28"/>
          <w:szCs w:val="28"/>
          <w:shd w:val="clear" w:color="auto" w:fill="D9D9D9" w:themeFill="background1" w:themeFillShade="D9"/>
          <w:rtl/>
        </w:rPr>
        <w:t>/משפט אזרחי.</w:t>
      </w:r>
    </w:p>
    <w:p w14:paraId="0C63D13E" w14:textId="77777777" w:rsidR="00F63584" w:rsidRPr="006842D5" w:rsidRDefault="00F63584" w:rsidP="0076754F">
      <w:pPr>
        <w:pStyle w:val="a4"/>
        <w:numPr>
          <w:ilvl w:val="0"/>
          <w:numId w:val="27"/>
        </w:numPr>
        <w:spacing w:before="100" w:beforeAutospacing="1" w:after="100" w:afterAutospacing="1" w:line="360" w:lineRule="auto"/>
        <w:contextualSpacing w:val="0"/>
        <w:rPr>
          <w:rFonts w:ascii="David" w:hAnsi="David" w:cs="David"/>
          <w:sz w:val="28"/>
          <w:szCs w:val="28"/>
        </w:rPr>
      </w:pPr>
      <w:r w:rsidRPr="006842D5">
        <w:rPr>
          <w:rFonts w:ascii="David" w:hAnsi="David" w:cs="David" w:hint="cs"/>
          <w:sz w:val="28"/>
          <w:szCs w:val="28"/>
          <w:rtl/>
        </w:rPr>
        <w:lastRenderedPageBreak/>
        <w:t xml:space="preserve">אישה המצויה בהליכי גירושין מבעלה, תובעת 50% מערך מפעל משגשג לנעליים, אותו ניהלו ביחד. </w:t>
      </w:r>
      <w:r w:rsidRPr="006842D5">
        <w:rPr>
          <w:rFonts w:ascii="David" w:hAnsi="David" w:cs="David" w:hint="cs"/>
          <w:sz w:val="28"/>
          <w:szCs w:val="28"/>
          <w:rtl/>
        </w:rPr>
        <w:tab/>
      </w:r>
      <w:r w:rsidR="006842D5" w:rsidRPr="006842D5">
        <w:rPr>
          <w:rFonts w:ascii="David" w:hAnsi="David" w:cs="David" w:hint="cs"/>
          <w:sz w:val="28"/>
          <w:szCs w:val="28"/>
          <w:rtl/>
        </w:rPr>
        <w:t xml:space="preserve">   </w:t>
      </w:r>
      <w:r w:rsidR="00D9757C" w:rsidRPr="006842D5">
        <w:rPr>
          <w:rFonts w:ascii="David" w:hAnsi="David" w:cs="David" w:hint="cs"/>
          <w:sz w:val="28"/>
          <w:szCs w:val="28"/>
          <w:rtl/>
        </w:rPr>
        <w:t xml:space="preserve">                 </w:t>
      </w:r>
      <w:r w:rsidR="006842D5">
        <w:rPr>
          <w:rFonts w:ascii="David" w:hAnsi="David" w:cs="David" w:hint="cs"/>
          <w:sz w:val="28"/>
          <w:szCs w:val="28"/>
          <w:rtl/>
        </w:rPr>
        <w:t xml:space="preserve">     </w:t>
      </w:r>
      <w:r w:rsidR="00D9757C" w:rsidRPr="006842D5">
        <w:rPr>
          <w:rFonts w:ascii="David" w:hAnsi="David" w:cs="David" w:hint="cs"/>
          <w:sz w:val="28"/>
          <w:szCs w:val="28"/>
          <w:rtl/>
        </w:rPr>
        <w:t xml:space="preserve"> </w:t>
      </w:r>
      <w:r w:rsidRPr="006842D5">
        <w:rPr>
          <w:rFonts w:ascii="David" w:hAnsi="David" w:cs="David" w:hint="cs"/>
          <w:sz w:val="28"/>
          <w:szCs w:val="28"/>
          <w:shd w:val="clear" w:color="auto" w:fill="D9D9D9" w:themeFill="background1" w:themeFillShade="D9"/>
          <w:rtl/>
        </w:rPr>
        <w:t>משפט פלילי/</w:t>
      </w:r>
      <w:r w:rsidRPr="0076754F">
        <w:rPr>
          <w:rFonts w:ascii="David" w:hAnsi="David" w:cs="David" w:hint="cs"/>
          <w:b/>
          <w:bCs/>
          <w:sz w:val="28"/>
          <w:szCs w:val="28"/>
          <w:u w:val="single"/>
          <w:shd w:val="clear" w:color="auto" w:fill="D9D9D9" w:themeFill="background1" w:themeFillShade="D9"/>
          <w:rtl/>
        </w:rPr>
        <w:t>משפט אזרחי.</w:t>
      </w:r>
    </w:p>
    <w:p w14:paraId="6C5EDE42" w14:textId="77777777" w:rsidR="00D9757C" w:rsidRPr="00D9757C" w:rsidRDefault="006842D5" w:rsidP="00D9757C">
      <w:pPr>
        <w:pStyle w:val="a4"/>
        <w:numPr>
          <w:ilvl w:val="0"/>
          <w:numId w:val="27"/>
        </w:numPr>
        <w:spacing w:before="100" w:beforeAutospacing="1" w:after="100" w:afterAutospacing="1" w:line="360" w:lineRule="auto"/>
        <w:contextualSpacing w:val="0"/>
        <w:rPr>
          <w:rFonts w:ascii="David" w:hAnsi="David" w:cs="David"/>
          <w:sz w:val="28"/>
          <w:szCs w:val="28"/>
          <w:rtl/>
        </w:rPr>
      </w:pPr>
      <w:r w:rsidRPr="002205A1">
        <w:rPr>
          <w:rFonts w:ascii="Tahoma" w:hAnsi="Tahoma" w:cs="Tahoma"/>
          <w:b/>
          <w:bCs/>
          <w:noProof/>
          <w:sz w:val="24"/>
          <w:szCs w:val="24"/>
        </w:rPr>
        <w:drawing>
          <wp:anchor distT="0" distB="0" distL="114300" distR="114300" simplePos="0" relativeHeight="251826176" behindDoc="1" locked="0" layoutInCell="1" allowOverlap="1" wp14:anchorId="0919AE13" wp14:editId="3937B5A4">
            <wp:simplePos x="0" y="0"/>
            <wp:positionH relativeFrom="column">
              <wp:posOffset>-485140</wp:posOffset>
            </wp:positionH>
            <wp:positionV relativeFrom="paragraph">
              <wp:posOffset>784225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F63584" w:rsidRPr="00F63584">
        <w:rPr>
          <w:rFonts w:ascii="David" w:hAnsi="David" w:cs="David" w:hint="cs"/>
          <w:sz w:val="28"/>
          <w:szCs w:val="28"/>
          <w:rtl/>
        </w:rPr>
        <w:t xml:space="preserve">אדם פתח תיק של חבר לעבודה ולקח מתוכו ארנק עם כרטיס אשראי. בכרטיס האשראי עשה קניות בחנויות רבות בסביבה.   </w:t>
      </w:r>
      <w:r w:rsidR="00D9757C" w:rsidRPr="0076754F">
        <w:rPr>
          <w:rFonts w:ascii="David" w:hAnsi="David" w:cs="David" w:hint="cs"/>
          <w:b/>
          <w:bCs/>
          <w:sz w:val="28"/>
          <w:szCs w:val="28"/>
          <w:u w:val="single"/>
          <w:rtl/>
        </w:rPr>
        <w:t>משפט פלילי</w:t>
      </w:r>
      <w:r w:rsidR="00D9757C" w:rsidRPr="006842D5">
        <w:rPr>
          <w:rFonts w:ascii="David" w:hAnsi="David" w:cs="David" w:hint="cs"/>
          <w:b/>
          <w:bCs/>
          <w:sz w:val="28"/>
          <w:szCs w:val="28"/>
          <w:rtl/>
        </w:rPr>
        <w:t xml:space="preserve"> /</w:t>
      </w:r>
      <w:r w:rsidR="00D9757C" w:rsidRPr="0076754F">
        <w:rPr>
          <w:rFonts w:ascii="David" w:hAnsi="David" w:cs="David" w:hint="cs"/>
          <w:sz w:val="28"/>
          <w:szCs w:val="28"/>
          <w:rtl/>
        </w:rPr>
        <w:t>משפט אזרחי</w:t>
      </w:r>
      <w:r w:rsidR="00F63584" w:rsidRPr="00F63584">
        <w:rPr>
          <w:rFonts w:ascii="David" w:hAnsi="David" w:cs="David" w:hint="cs"/>
          <w:sz w:val="28"/>
          <w:szCs w:val="28"/>
          <w:rtl/>
        </w:rPr>
        <w:t xml:space="preserve">                         </w:t>
      </w:r>
      <w:r w:rsidR="00F63584" w:rsidRPr="00F63584">
        <w:rPr>
          <w:rFonts w:ascii="David" w:hAnsi="David" w:cs="David" w:hint="cs"/>
          <w:sz w:val="28"/>
          <w:szCs w:val="28"/>
          <w:rtl/>
        </w:rPr>
        <w:tab/>
      </w:r>
      <w:r w:rsidR="00F63584" w:rsidRPr="00F63584">
        <w:rPr>
          <w:rFonts w:ascii="David" w:hAnsi="David" w:cs="David" w:hint="cs"/>
          <w:sz w:val="28"/>
          <w:szCs w:val="28"/>
          <w:rtl/>
        </w:rPr>
        <w:tab/>
      </w:r>
      <w:r w:rsidR="00F63584" w:rsidRPr="00F63584">
        <w:rPr>
          <w:rFonts w:ascii="David" w:hAnsi="David" w:cs="David" w:hint="cs"/>
          <w:sz w:val="28"/>
          <w:szCs w:val="28"/>
          <w:rtl/>
        </w:rPr>
        <w:tab/>
      </w:r>
    </w:p>
    <w:p w14:paraId="0E8186A9" w14:textId="77777777" w:rsidR="00D9757C" w:rsidRDefault="006842D5" w:rsidP="00D9757C">
      <w:pPr>
        <w:pStyle w:val="a4"/>
        <w:spacing w:before="100" w:beforeAutospacing="1" w:after="100" w:afterAutospacing="1" w:line="360" w:lineRule="auto"/>
        <w:contextualSpacing w:val="0"/>
        <w:rPr>
          <w:rFonts w:ascii="David" w:hAnsi="David" w:cs="David"/>
          <w:sz w:val="28"/>
          <w:szCs w:val="28"/>
          <w:rtl/>
        </w:rPr>
      </w:pPr>
      <w:r w:rsidRPr="006842D5">
        <w:rPr>
          <w:rFonts w:ascii="David" w:hAnsi="David" w:cs="David" w:hint="cs"/>
          <w:b/>
          <w:bCs/>
          <w:sz w:val="32"/>
          <w:szCs w:val="32"/>
          <w:rtl/>
        </w:rPr>
        <w:t>משימה 4</w:t>
      </w:r>
      <w:r>
        <w:rPr>
          <w:rFonts w:ascii="David" w:hAnsi="David" w:cs="David" w:hint="cs"/>
          <w:sz w:val="28"/>
          <w:szCs w:val="28"/>
          <w:rtl/>
        </w:rPr>
        <w:t xml:space="preserve"> -   </w:t>
      </w:r>
      <w:r w:rsidRPr="006842D5">
        <w:rPr>
          <w:rFonts w:ascii="David" w:hAnsi="David" w:cs="David" w:hint="cs"/>
          <w:b/>
          <w:bCs/>
          <w:sz w:val="28"/>
          <w:szCs w:val="28"/>
          <w:rtl/>
        </w:rPr>
        <w:t>השלם את הטבלה</w:t>
      </w:r>
      <w:r>
        <w:rPr>
          <w:rFonts w:ascii="David" w:hAnsi="David" w:cs="David" w:hint="cs"/>
          <w:sz w:val="28"/>
          <w:szCs w:val="28"/>
          <w:rtl/>
        </w:rPr>
        <w:t xml:space="preserve">     </w:t>
      </w:r>
    </w:p>
    <w:p w14:paraId="1A17BE77" w14:textId="77777777" w:rsidR="00D9757C" w:rsidRDefault="00D9757C" w:rsidP="00D9757C">
      <w:pPr>
        <w:pStyle w:val="a4"/>
        <w:spacing w:before="100" w:beforeAutospacing="1" w:after="100" w:afterAutospacing="1" w:line="360" w:lineRule="auto"/>
        <w:contextualSpacing w:val="0"/>
        <w:rPr>
          <w:rFonts w:ascii="David" w:hAnsi="David" w:cs="David"/>
          <w:sz w:val="28"/>
          <w:szCs w:val="28"/>
          <w:rtl/>
        </w:rPr>
      </w:pPr>
    </w:p>
    <w:p w14:paraId="1BF29022" w14:textId="77777777" w:rsidR="00F63584" w:rsidRPr="00F63584" w:rsidRDefault="006842D5" w:rsidP="00F63584">
      <w:pPr>
        <w:bidi/>
        <w:spacing w:before="100" w:beforeAutospacing="1" w:after="100" w:afterAutospacing="1" w:line="360" w:lineRule="auto"/>
        <w:rPr>
          <w:rFonts w:ascii="David" w:hAnsi="David" w:cs="David"/>
          <w:b/>
          <w:bCs/>
          <w:sz w:val="28"/>
          <w:szCs w:val="28"/>
          <w:u w:val="single"/>
        </w:rPr>
      </w:pPr>
      <w:r w:rsidRPr="00F63584">
        <w:rPr>
          <w:rFonts w:ascii="David" w:hAnsi="David" w:cs="David" w:hint="cs"/>
          <w:noProof/>
          <w:sz w:val="28"/>
          <w:szCs w:val="28"/>
          <w:rtl/>
        </w:rPr>
        <mc:AlternateContent>
          <mc:Choice Requires="wps">
            <w:drawing>
              <wp:anchor distT="0" distB="0" distL="114300" distR="114300" simplePos="0" relativeHeight="251809792" behindDoc="0" locked="0" layoutInCell="1" allowOverlap="1" wp14:anchorId="29402AE6" wp14:editId="1DBA76A0">
                <wp:simplePos x="0" y="0"/>
                <wp:positionH relativeFrom="column">
                  <wp:posOffset>-342900</wp:posOffset>
                </wp:positionH>
                <wp:positionV relativeFrom="paragraph">
                  <wp:posOffset>201295</wp:posOffset>
                </wp:positionV>
                <wp:extent cx="4351655" cy="2399030"/>
                <wp:effectExtent l="9525" t="10795" r="10795" b="9525"/>
                <wp:wrapNone/>
                <wp:docPr id="22" name="תיבת טקסט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51655" cy="2399030"/>
                        </a:xfrm>
                        <a:prstGeom prst="rect">
                          <a:avLst/>
                        </a:prstGeom>
                        <a:solidFill>
                          <a:srgbClr val="FFFFFF"/>
                        </a:solidFill>
                        <a:ln w="9525">
                          <a:solidFill>
                            <a:srgbClr val="000000"/>
                          </a:solidFill>
                          <a:miter lim="800000"/>
                          <a:headEnd/>
                          <a:tailEnd/>
                        </a:ln>
                      </wps:spPr>
                      <wps:txbx>
                        <w:txbxContent>
                          <w:p w14:paraId="6D52ECB1" w14:textId="77777777" w:rsidR="0076754F" w:rsidRPr="006F51D7" w:rsidRDefault="0076754F" w:rsidP="00C35D16">
                            <w:pPr>
                              <w:spacing w:line="480" w:lineRule="auto"/>
                              <w:jc w:val="right"/>
                              <w:rPr>
                                <w:rFonts w:ascii="Tekton Pro" w:hAnsi="Tekton Pro" w:cs="Guttman Yad-Brush"/>
                              </w:rPr>
                            </w:pPr>
                            <w:r w:rsidRPr="006F51D7">
                              <w:rPr>
                                <w:rFonts w:ascii="Tekton Pro" w:hAnsi="Tekton Pro" w:cs="Guttman Yad-Brush"/>
                                <w:color w:val="000000"/>
                                <w:rtl/>
                              </w:rPr>
                              <w:t>מאסר או קנס כספי בהתאם לחומרת התביעה.</w:t>
                            </w:r>
                            <w:r w:rsidRPr="006F51D7">
                              <w:rPr>
                                <w:rFonts w:ascii="Tekton Pro" w:hAnsi="Tekton Pro" w:cs="Guttman Yad-Brush"/>
                                <w:color w:val="000000"/>
                                <w:rtl/>
                              </w:rPr>
                              <w:br/>
                              <w:t>לרוב תביעת פיצויים.</w:t>
                            </w:r>
                            <w:r w:rsidRPr="006F51D7">
                              <w:rPr>
                                <w:rFonts w:ascii="Tekton Pro" w:hAnsi="Tekton Pro" w:cs="Guttman Yad-Brush"/>
                                <w:color w:val="000000"/>
                                <w:rtl/>
                              </w:rPr>
                              <w:br/>
                              <w:t>אדם תובע חברה או גוף או אדם אחר.</w:t>
                            </w:r>
                            <w:r w:rsidRPr="006F51D7">
                              <w:rPr>
                                <w:rFonts w:ascii="Tekton Pro" w:hAnsi="Tekton Pro" w:cs="Guttman Yad-Brush"/>
                                <w:color w:val="000000"/>
                                <w:rtl/>
                              </w:rPr>
                              <w:br/>
                              <w:t>המדינה תובעת את האזרח כי עבר על החוק.</w:t>
                            </w:r>
                            <w:r w:rsidRPr="006F51D7">
                              <w:rPr>
                                <w:rFonts w:ascii="Tekton Pro" w:hAnsi="Tekton Pro" w:cs="Guttman Yad-Brush"/>
                                <w:color w:val="000000"/>
                                <w:rtl/>
                              </w:rPr>
                              <w:br/>
                              <w:t>דינים וחוקים העוסקים בהבטחת שלום הציבור ובטחונו.</w:t>
                            </w:r>
                            <w:r w:rsidRPr="006F51D7">
                              <w:rPr>
                                <w:rFonts w:ascii="Tekton Pro" w:hAnsi="Tekton Pro" w:cs="Guttman Yad-Brush"/>
                                <w:color w:val="000000"/>
                                <w:rtl/>
                              </w:rPr>
                              <w:br/>
                              <w:t>סכסוכים בין אדם לחברו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2AE6" id="תיבת טקסט 22" o:spid="_x0000_s1032" type="#_x0000_t202" style="position:absolute;left:0;text-align:left;margin-left:-27pt;margin-top:15.85pt;width:342.65pt;height:188.9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">
                <v:textbox>
                  <w:txbxContent>
                    <w:p w14:paraId="6D52ECB1" w14:textId="77777777" w:rsidR="0076754F" w:rsidRPr="006F51D7" w:rsidRDefault="0076754F" w:rsidP="00C35D16">
                      <w:pPr>
                        <w:spacing w:line="480" w:lineRule="auto"/>
                        <w:jc w:val="right"/>
                        <w:rPr>
                          <w:rFonts w:ascii="Tekton Pro" w:hAnsi="Tekton Pro" w:cs="Guttman Yad-Brush"/>
                        </w:rPr>
                      </w:pPr>
                      <w:r w:rsidRPr="006F51D7">
                        <w:rPr>
                          <w:rFonts w:ascii="Tekton Pro" w:hAnsi="Tekton Pro" w:cs="Guttman Yad-Brush"/>
                          <w:color w:val="000000"/>
                          <w:rtl/>
                        </w:rPr>
                        <w:t>מאסר או קנס כספי בהתאם לחומרת התביעה.</w:t>
                      </w:r>
                      <w:r w:rsidRPr="006F51D7">
                        <w:rPr>
                          <w:rFonts w:ascii="Tekton Pro" w:hAnsi="Tekton Pro" w:cs="Guttman Yad-Brush"/>
                          <w:color w:val="000000"/>
                          <w:rtl/>
                        </w:rPr>
                        <w:br/>
                        <w:t>לרוב תביעת פיצויים.</w:t>
                      </w:r>
                      <w:r w:rsidRPr="006F51D7">
                        <w:rPr>
                          <w:rFonts w:ascii="Tekton Pro" w:hAnsi="Tekton Pro" w:cs="Guttman Yad-Brush"/>
                          <w:color w:val="000000"/>
                          <w:rtl/>
                        </w:rPr>
                        <w:br/>
                        <w:t>אדם תובע חברה או גוף או אדם אחר.</w:t>
                      </w:r>
                      <w:r w:rsidRPr="006F51D7">
                        <w:rPr>
                          <w:rFonts w:ascii="Tekton Pro" w:hAnsi="Tekton Pro" w:cs="Guttman Yad-Brush"/>
                          <w:color w:val="000000"/>
                          <w:rtl/>
                        </w:rPr>
                        <w:br/>
                        <w:t>המדינה תובעת את האזרח כי עבר על החוק.</w:t>
                      </w:r>
                      <w:r w:rsidRPr="006F51D7">
                        <w:rPr>
                          <w:rFonts w:ascii="Tekton Pro" w:hAnsi="Tekton Pro" w:cs="Guttman Yad-Brush"/>
                          <w:color w:val="000000"/>
                          <w:rtl/>
                        </w:rPr>
                        <w:br/>
                        <w:t>דינים וחוקים העוסקים בהבטחת שלום הציבור ובטחונו.</w:t>
                      </w:r>
                      <w:r w:rsidRPr="006F51D7">
                        <w:rPr>
                          <w:rFonts w:ascii="Tekton Pro" w:hAnsi="Tekton Pro" w:cs="Guttman Yad-Brush"/>
                          <w:color w:val="000000"/>
                          <w:rtl/>
                        </w:rPr>
                        <w:br/>
                        <w:t>סכסוכים בין אדם לחברו .</w:t>
                      </w:r>
                    </w:p>
                  </w:txbxContent>
                </v:textbox>
              </v:shape>
            </w:pict>
          </mc:Fallback>
        </mc:AlternateContent>
      </w:r>
    </w:p>
    <w:tbl>
      <w:tblPr>
        <w:tblStyle w:val="ad"/>
        <w:tblpPr w:leftFromText="180" w:rightFromText="180" w:vertAnchor="page" w:horzAnchor="margin" w:tblpXSpec="center" w:tblpY="4726"/>
        <w:tblW w:w="9747" w:type="dxa"/>
        <w:tblLook w:val="00A0" w:firstRow="1" w:lastRow="0" w:firstColumn="1" w:lastColumn="0" w:noHBand="0" w:noVBand="0"/>
      </w:tblPr>
      <w:tblGrid>
        <w:gridCol w:w="3739"/>
        <w:gridCol w:w="3740"/>
        <w:gridCol w:w="2268"/>
      </w:tblGrid>
      <w:tr w:rsidR="00D9757C" w:rsidRPr="006842D5" w14:paraId="2FD59F7B" w14:textId="77777777" w:rsidTr="006842D5">
        <w:trPr>
          <w:trHeight w:val="557"/>
        </w:trPr>
        <w:tc>
          <w:tcPr>
            <w:tcW w:w="3739" w:type="dxa"/>
            <w:shd w:val="clear" w:color="auto" w:fill="D9D9D9" w:themeFill="background1" w:themeFillShade="D9"/>
            <w:vAlign w:val="center"/>
          </w:tcPr>
          <w:p w14:paraId="439024F8" w14:textId="77777777" w:rsidR="00D9757C" w:rsidRPr="006842D5" w:rsidRDefault="00D9757C" w:rsidP="006842D5">
            <w:pPr>
              <w:bidi/>
              <w:spacing w:line="360" w:lineRule="auto"/>
              <w:jc w:val="center"/>
              <w:rPr>
                <w:rFonts w:ascii="David" w:hAnsi="David" w:cs="David"/>
                <w:b/>
                <w:bCs/>
                <w:color w:val="000000"/>
                <w:sz w:val="28"/>
                <w:szCs w:val="28"/>
              </w:rPr>
            </w:pPr>
            <w:r w:rsidRPr="006842D5">
              <w:rPr>
                <w:rFonts w:ascii="David" w:hAnsi="David" w:cs="David" w:hint="cs"/>
                <w:b/>
                <w:bCs/>
                <w:color w:val="000000"/>
                <w:sz w:val="28"/>
                <w:szCs w:val="28"/>
                <w:rtl/>
              </w:rPr>
              <w:t>משפט פלילי</w:t>
            </w:r>
          </w:p>
        </w:tc>
        <w:tc>
          <w:tcPr>
            <w:tcW w:w="3740" w:type="dxa"/>
            <w:shd w:val="clear" w:color="auto" w:fill="D9D9D9" w:themeFill="background1" w:themeFillShade="D9"/>
            <w:vAlign w:val="center"/>
          </w:tcPr>
          <w:p w14:paraId="0BE715EA" w14:textId="77777777" w:rsidR="00D9757C" w:rsidRPr="00F63584" w:rsidRDefault="00D9757C" w:rsidP="006842D5">
            <w:pPr>
              <w:bidi/>
              <w:spacing w:line="360" w:lineRule="auto"/>
              <w:jc w:val="center"/>
              <w:rPr>
                <w:rFonts w:ascii="David" w:hAnsi="David" w:cs="David"/>
                <w:b/>
                <w:bCs/>
                <w:color w:val="000000"/>
                <w:sz w:val="28"/>
                <w:szCs w:val="28"/>
              </w:rPr>
            </w:pPr>
            <w:r w:rsidRPr="00F63584">
              <w:rPr>
                <w:rFonts w:ascii="David" w:hAnsi="David" w:cs="David" w:hint="cs"/>
                <w:b/>
                <w:bCs/>
                <w:color w:val="000000"/>
                <w:sz w:val="28"/>
                <w:szCs w:val="28"/>
                <w:rtl/>
              </w:rPr>
              <w:t>משפט אזרחי</w:t>
            </w:r>
          </w:p>
        </w:tc>
        <w:tc>
          <w:tcPr>
            <w:tcW w:w="2268" w:type="dxa"/>
            <w:shd w:val="clear" w:color="auto" w:fill="D9D9D9" w:themeFill="background1" w:themeFillShade="D9"/>
          </w:tcPr>
          <w:p w14:paraId="3B4060FD" w14:textId="77777777" w:rsidR="00D9757C" w:rsidRPr="006842D5" w:rsidRDefault="00D9757C" w:rsidP="006842D5">
            <w:pPr>
              <w:bidi/>
              <w:spacing w:line="360" w:lineRule="auto"/>
              <w:jc w:val="center"/>
              <w:rPr>
                <w:rFonts w:ascii="David" w:hAnsi="David" w:cs="David"/>
                <w:b/>
                <w:bCs/>
                <w:color w:val="000000"/>
                <w:sz w:val="28"/>
                <w:szCs w:val="28"/>
              </w:rPr>
            </w:pPr>
            <w:r w:rsidRPr="006842D5">
              <w:rPr>
                <w:rFonts w:ascii="David" w:hAnsi="David" w:cs="David" w:hint="cs"/>
                <w:b/>
                <w:bCs/>
                <w:color w:val="000000"/>
                <w:sz w:val="28"/>
                <w:szCs w:val="28"/>
                <w:rtl/>
              </w:rPr>
              <w:t>קריטריונים להשוואה</w:t>
            </w:r>
          </w:p>
        </w:tc>
      </w:tr>
      <w:tr w:rsidR="00D9757C" w:rsidRPr="006842D5" w14:paraId="00D14A7F" w14:textId="77777777" w:rsidTr="006842D5">
        <w:trPr>
          <w:trHeight w:val="1273"/>
        </w:trPr>
        <w:tc>
          <w:tcPr>
            <w:tcW w:w="3739" w:type="dxa"/>
          </w:tcPr>
          <w:p w14:paraId="3153F5CB" w14:textId="77777777" w:rsidR="00D9757C" w:rsidRPr="00F63584" w:rsidRDefault="00D9757C" w:rsidP="006842D5">
            <w:pPr>
              <w:bidi/>
              <w:spacing w:line="360" w:lineRule="auto"/>
              <w:rPr>
                <w:rFonts w:ascii="David" w:hAnsi="David" w:cs="David"/>
                <w:color w:val="000000"/>
                <w:sz w:val="28"/>
                <w:szCs w:val="28"/>
              </w:rPr>
            </w:pPr>
          </w:p>
        </w:tc>
        <w:tc>
          <w:tcPr>
            <w:tcW w:w="3740" w:type="dxa"/>
          </w:tcPr>
          <w:p w14:paraId="7D094ADA" w14:textId="77777777" w:rsidR="00D9757C" w:rsidRPr="00F63584" w:rsidRDefault="00D9757C" w:rsidP="006842D5">
            <w:pPr>
              <w:bidi/>
              <w:spacing w:line="360" w:lineRule="auto"/>
              <w:rPr>
                <w:rFonts w:ascii="David" w:hAnsi="David" w:cs="David"/>
                <w:color w:val="000000"/>
                <w:sz w:val="28"/>
                <w:szCs w:val="28"/>
              </w:rPr>
            </w:pPr>
          </w:p>
        </w:tc>
        <w:tc>
          <w:tcPr>
            <w:tcW w:w="2268" w:type="dxa"/>
          </w:tcPr>
          <w:p w14:paraId="688992CA" w14:textId="77777777" w:rsidR="00D9757C" w:rsidRPr="006842D5" w:rsidRDefault="00D9757C" w:rsidP="006842D5">
            <w:pPr>
              <w:bidi/>
              <w:spacing w:line="360" w:lineRule="auto"/>
              <w:jc w:val="center"/>
              <w:rPr>
                <w:rFonts w:ascii="David" w:hAnsi="David" w:cs="David"/>
                <w:color w:val="000000"/>
                <w:sz w:val="28"/>
                <w:szCs w:val="28"/>
              </w:rPr>
            </w:pPr>
            <w:r w:rsidRPr="006842D5">
              <w:rPr>
                <w:rFonts w:ascii="David" w:hAnsi="David" w:cs="David" w:hint="cs"/>
                <w:b/>
                <w:bCs/>
                <w:color w:val="000000"/>
                <w:sz w:val="28"/>
                <w:szCs w:val="28"/>
                <w:rtl/>
              </w:rPr>
              <w:t>תחום המשפט</w:t>
            </w:r>
          </w:p>
        </w:tc>
      </w:tr>
      <w:tr w:rsidR="00D9757C" w:rsidRPr="006842D5" w14:paraId="0EFFF906" w14:textId="77777777" w:rsidTr="006842D5">
        <w:trPr>
          <w:trHeight w:val="1273"/>
        </w:trPr>
        <w:tc>
          <w:tcPr>
            <w:tcW w:w="3739" w:type="dxa"/>
          </w:tcPr>
          <w:p w14:paraId="782387F5" w14:textId="77777777" w:rsidR="00D9757C" w:rsidRPr="00F63584" w:rsidRDefault="00D9757C" w:rsidP="006842D5">
            <w:pPr>
              <w:bidi/>
              <w:spacing w:line="360" w:lineRule="auto"/>
              <w:rPr>
                <w:rFonts w:ascii="David" w:hAnsi="David" w:cs="David"/>
                <w:color w:val="000000"/>
                <w:sz w:val="28"/>
                <w:szCs w:val="28"/>
              </w:rPr>
            </w:pPr>
          </w:p>
        </w:tc>
        <w:tc>
          <w:tcPr>
            <w:tcW w:w="3740" w:type="dxa"/>
          </w:tcPr>
          <w:p w14:paraId="0623A716" w14:textId="77777777" w:rsidR="00D9757C" w:rsidRPr="00F63584" w:rsidRDefault="00D9757C" w:rsidP="006842D5">
            <w:pPr>
              <w:bidi/>
              <w:spacing w:line="360" w:lineRule="auto"/>
              <w:rPr>
                <w:rFonts w:ascii="David" w:hAnsi="David" w:cs="David"/>
                <w:color w:val="000000"/>
                <w:sz w:val="28"/>
                <w:szCs w:val="28"/>
              </w:rPr>
            </w:pPr>
          </w:p>
        </w:tc>
        <w:tc>
          <w:tcPr>
            <w:tcW w:w="2268" w:type="dxa"/>
          </w:tcPr>
          <w:p w14:paraId="20CDB75C" w14:textId="77777777" w:rsidR="00D9757C" w:rsidRPr="006842D5" w:rsidRDefault="00D9757C" w:rsidP="006842D5">
            <w:pPr>
              <w:bidi/>
              <w:spacing w:line="360" w:lineRule="auto"/>
              <w:jc w:val="center"/>
              <w:rPr>
                <w:rFonts w:ascii="David" w:hAnsi="David" w:cs="David"/>
                <w:color w:val="000000"/>
                <w:sz w:val="28"/>
                <w:szCs w:val="28"/>
              </w:rPr>
            </w:pPr>
            <w:r w:rsidRPr="006842D5">
              <w:rPr>
                <w:rFonts w:ascii="David" w:hAnsi="David" w:cs="David" w:hint="cs"/>
                <w:b/>
                <w:bCs/>
                <w:color w:val="000000"/>
                <w:sz w:val="28"/>
                <w:szCs w:val="28"/>
                <w:rtl/>
              </w:rPr>
              <w:t>מי תובע?</w:t>
            </w:r>
          </w:p>
        </w:tc>
      </w:tr>
      <w:tr w:rsidR="00D9757C" w:rsidRPr="006842D5" w14:paraId="3F37DA15" w14:textId="77777777" w:rsidTr="006842D5">
        <w:trPr>
          <w:trHeight w:val="1273"/>
        </w:trPr>
        <w:tc>
          <w:tcPr>
            <w:tcW w:w="3739" w:type="dxa"/>
          </w:tcPr>
          <w:p w14:paraId="0D01224A" w14:textId="77777777" w:rsidR="00D9757C" w:rsidRPr="00F63584" w:rsidRDefault="00D9757C" w:rsidP="006842D5">
            <w:pPr>
              <w:bidi/>
              <w:spacing w:line="360" w:lineRule="auto"/>
              <w:rPr>
                <w:rFonts w:ascii="David" w:hAnsi="David" w:cs="David"/>
                <w:color w:val="000000"/>
                <w:sz w:val="28"/>
                <w:szCs w:val="28"/>
              </w:rPr>
            </w:pPr>
          </w:p>
        </w:tc>
        <w:tc>
          <w:tcPr>
            <w:tcW w:w="3740" w:type="dxa"/>
          </w:tcPr>
          <w:p w14:paraId="7F8D32D1" w14:textId="77777777" w:rsidR="00D9757C" w:rsidRPr="00F63584" w:rsidRDefault="00D9757C" w:rsidP="006842D5">
            <w:pPr>
              <w:bidi/>
              <w:spacing w:line="360" w:lineRule="auto"/>
              <w:rPr>
                <w:rFonts w:ascii="David" w:hAnsi="David" w:cs="David"/>
                <w:color w:val="000000"/>
                <w:sz w:val="28"/>
                <w:szCs w:val="28"/>
              </w:rPr>
            </w:pPr>
          </w:p>
        </w:tc>
        <w:tc>
          <w:tcPr>
            <w:tcW w:w="2268" w:type="dxa"/>
          </w:tcPr>
          <w:p w14:paraId="66E37622" w14:textId="77777777" w:rsidR="00D9757C" w:rsidRPr="006842D5" w:rsidRDefault="00D9757C" w:rsidP="006842D5">
            <w:pPr>
              <w:bidi/>
              <w:spacing w:line="360" w:lineRule="auto"/>
              <w:jc w:val="center"/>
              <w:rPr>
                <w:rFonts w:ascii="David" w:hAnsi="David" w:cs="David"/>
                <w:color w:val="000000"/>
                <w:sz w:val="28"/>
                <w:szCs w:val="28"/>
              </w:rPr>
            </w:pPr>
            <w:r w:rsidRPr="006842D5">
              <w:rPr>
                <w:rFonts w:ascii="David" w:hAnsi="David" w:cs="David" w:hint="cs"/>
                <w:b/>
                <w:bCs/>
                <w:color w:val="000000"/>
                <w:sz w:val="28"/>
                <w:szCs w:val="28"/>
                <w:rtl/>
              </w:rPr>
              <w:t>ענישה</w:t>
            </w:r>
          </w:p>
        </w:tc>
      </w:tr>
    </w:tbl>
    <w:p w14:paraId="5CB62866" w14:textId="77777777" w:rsidR="00F63584" w:rsidRPr="00D9757C" w:rsidRDefault="00F63584" w:rsidP="00D9757C">
      <w:pPr>
        <w:bidi/>
        <w:spacing w:before="100" w:beforeAutospacing="1" w:after="100" w:afterAutospacing="1" w:line="360" w:lineRule="auto"/>
        <w:rPr>
          <w:rFonts w:ascii="David" w:hAnsi="David" w:cs="David"/>
          <w:sz w:val="28"/>
          <w:szCs w:val="28"/>
          <w:rtl/>
        </w:rPr>
      </w:pPr>
      <w:r w:rsidRPr="00F63584">
        <w:rPr>
          <w:rFonts w:ascii="David" w:hAnsi="David" w:cs="David" w:hint="cs"/>
          <w:b/>
          <w:bCs/>
          <w:sz w:val="28"/>
          <w:szCs w:val="28"/>
          <w:u w:val="single"/>
          <w:rtl/>
        </w:rPr>
        <w:t>מחסן מילים:</w:t>
      </w:r>
    </w:p>
    <w:p w14:paraId="5338C9EA" w14:textId="77777777" w:rsidR="00F63584" w:rsidRPr="00F63584" w:rsidRDefault="00F63584" w:rsidP="00F63584">
      <w:pPr>
        <w:bidi/>
        <w:spacing w:line="360" w:lineRule="auto"/>
        <w:rPr>
          <w:rFonts w:ascii="David" w:hAnsi="David" w:cs="David"/>
          <w:sz w:val="28"/>
          <w:szCs w:val="28"/>
          <w:rtl/>
        </w:rPr>
      </w:pPr>
    </w:p>
    <w:p w14:paraId="44A6EF53" w14:textId="77777777" w:rsidR="00F63584" w:rsidRPr="00F63584" w:rsidRDefault="00F63584" w:rsidP="00F63584">
      <w:pPr>
        <w:bidi/>
        <w:spacing w:line="360" w:lineRule="auto"/>
        <w:rPr>
          <w:rFonts w:ascii="David" w:hAnsi="David" w:cs="David"/>
          <w:sz w:val="28"/>
          <w:szCs w:val="28"/>
          <w:rtl/>
        </w:rPr>
      </w:pPr>
    </w:p>
    <w:p w14:paraId="53380A69" w14:textId="77777777" w:rsidR="00F63584" w:rsidRPr="00F63584" w:rsidRDefault="00F63584" w:rsidP="00F63584">
      <w:pPr>
        <w:bidi/>
        <w:spacing w:line="360" w:lineRule="auto"/>
        <w:rPr>
          <w:rFonts w:ascii="David" w:hAnsi="David" w:cs="David"/>
          <w:sz w:val="28"/>
          <w:szCs w:val="28"/>
          <w:rtl/>
        </w:rPr>
      </w:pPr>
    </w:p>
    <w:p w14:paraId="27F42E05" w14:textId="77777777" w:rsidR="00F63584" w:rsidRPr="00F63584" w:rsidRDefault="00F63584" w:rsidP="00F63584">
      <w:pPr>
        <w:bidi/>
        <w:spacing w:line="360" w:lineRule="auto"/>
        <w:rPr>
          <w:rFonts w:ascii="David" w:hAnsi="David" w:cs="David"/>
          <w:sz w:val="28"/>
          <w:szCs w:val="28"/>
          <w:rtl/>
        </w:rPr>
      </w:pPr>
    </w:p>
    <w:p w14:paraId="5D96416B" w14:textId="77777777" w:rsidR="00D9757C" w:rsidRPr="00F63584" w:rsidRDefault="00D9757C" w:rsidP="00D9757C">
      <w:pPr>
        <w:bidi/>
        <w:spacing w:line="360" w:lineRule="auto"/>
        <w:rPr>
          <w:rFonts w:ascii="David" w:hAnsi="David" w:cs="David"/>
          <w:sz w:val="28"/>
          <w:szCs w:val="28"/>
          <w:rtl/>
        </w:rPr>
      </w:pPr>
    </w:p>
    <w:p w14:paraId="68588A46" w14:textId="77777777" w:rsidR="00F63584" w:rsidRPr="008D1E66" w:rsidRDefault="00F63584" w:rsidP="008D1E66">
      <w:pPr>
        <w:bidi/>
        <w:spacing w:before="100" w:beforeAutospacing="1" w:after="100" w:afterAutospacing="1" w:line="360" w:lineRule="auto"/>
        <w:jc w:val="center"/>
        <w:rPr>
          <w:rFonts w:ascii="David" w:hAnsi="David" w:cs="David"/>
          <w:b/>
          <w:bCs/>
          <w:sz w:val="32"/>
          <w:szCs w:val="32"/>
          <w:u w:val="single"/>
          <w:rtl/>
        </w:rPr>
      </w:pPr>
      <w:r w:rsidRPr="008D1E66">
        <w:rPr>
          <w:rFonts w:ascii="David" w:hAnsi="David" w:cs="David" w:hint="cs"/>
          <w:b/>
          <w:bCs/>
          <w:sz w:val="32"/>
          <w:szCs w:val="32"/>
          <w:u w:val="single"/>
          <w:rtl/>
        </w:rPr>
        <w:lastRenderedPageBreak/>
        <w:t xml:space="preserve">מערכת בתי המשפט מורכבת משלושה סוגי בתי משפט </w:t>
      </w:r>
      <w:r w:rsidRPr="008D1E66">
        <w:rPr>
          <w:rFonts w:ascii="David" w:hAnsi="David" w:cs="David" w:hint="cs"/>
          <w:b/>
          <w:bCs/>
          <w:sz w:val="32"/>
          <w:szCs w:val="32"/>
          <w:u w:val="single"/>
          <w:rtl/>
        </w:rPr>
        <w:br/>
        <w:t>(מן הערכאה הנמוכה לגבוהה)</w:t>
      </w:r>
      <w:r w:rsidRPr="008D1E66">
        <w:rPr>
          <w:rFonts w:ascii="David" w:hAnsi="David" w:cs="David" w:hint="cs"/>
          <w:b/>
          <w:bCs/>
          <w:sz w:val="32"/>
          <w:szCs w:val="32"/>
          <w:u w:val="single"/>
          <w:lang w:bidi="ar-SA"/>
        </w:rPr>
        <w:t>:</w:t>
      </w:r>
    </w:p>
    <w:p w14:paraId="27BD888E" w14:textId="77777777" w:rsidR="00F63584" w:rsidRPr="00F63584" w:rsidRDefault="00F63584" w:rsidP="00F63584">
      <w:pPr>
        <w:bidi/>
        <w:spacing w:after="0" w:line="360" w:lineRule="auto"/>
        <w:rPr>
          <w:rFonts w:ascii="David" w:hAnsi="David" w:cs="David"/>
          <w:b/>
          <w:bCs/>
          <w:sz w:val="28"/>
          <w:szCs w:val="28"/>
          <w:rtl/>
        </w:rPr>
      </w:pPr>
      <w:r w:rsidRPr="00F63584">
        <w:rPr>
          <w:rFonts w:ascii="David" w:hAnsi="David" w:cs="David" w:hint="cs"/>
          <w:b/>
          <w:bCs/>
          <w:sz w:val="28"/>
          <w:szCs w:val="28"/>
          <w:highlight w:val="lightGray"/>
          <w:u w:val="single"/>
          <w:rtl/>
        </w:rPr>
        <w:t>בית משפט השלום</w:t>
      </w:r>
    </w:p>
    <w:p w14:paraId="2D2C835B" w14:textId="77777777" w:rsidR="00F63584" w:rsidRPr="00F63584" w:rsidRDefault="00F63584" w:rsidP="00F63584">
      <w:pPr>
        <w:bidi/>
        <w:spacing w:after="100" w:afterAutospacing="1" w:line="360" w:lineRule="auto"/>
        <w:rPr>
          <w:rFonts w:ascii="David" w:hAnsi="David" w:cs="David"/>
          <w:sz w:val="28"/>
          <w:szCs w:val="28"/>
          <w:rtl/>
        </w:rPr>
      </w:pPr>
      <w:r w:rsidRPr="00F63584">
        <w:rPr>
          <w:rFonts w:ascii="David" w:hAnsi="David" w:cs="David" w:hint="cs"/>
          <w:sz w:val="28"/>
          <w:szCs w:val="28"/>
          <w:rtl/>
        </w:rPr>
        <w:t xml:space="preserve">בית משפט השלום הוא ערכאה (רמה) ראשונה (נמוכה) בין בתי המשפט. </w:t>
      </w:r>
      <w:r w:rsidRPr="00F63584">
        <w:rPr>
          <w:rFonts w:ascii="David" w:hAnsi="David" w:cs="David" w:hint="cs"/>
          <w:sz w:val="28"/>
          <w:szCs w:val="28"/>
          <w:rtl/>
        </w:rPr>
        <w:br/>
        <w:t>הוא דן בעניינים פליליים ובעניינים אזרחיים. תחום שיפוטו הוא בדרך כלל היישוב שבו הוא נמצא.</w:t>
      </w:r>
      <w:r w:rsidRPr="00F63584">
        <w:rPr>
          <w:rFonts w:ascii="David" w:hAnsi="David" w:cs="David" w:hint="cs"/>
          <w:sz w:val="28"/>
          <w:szCs w:val="28"/>
          <w:lang w:bidi="ar-SA"/>
        </w:rPr>
        <w:t xml:space="preserve"> </w:t>
      </w:r>
    </w:p>
    <w:p w14:paraId="1FB816BF" w14:textId="77777777" w:rsidR="00F63584" w:rsidRPr="00F63584" w:rsidRDefault="00F63584" w:rsidP="00F63584">
      <w:pPr>
        <w:bidi/>
        <w:spacing w:after="100" w:afterAutospacing="1" w:line="360" w:lineRule="auto"/>
        <w:rPr>
          <w:rFonts w:ascii="David" w:hAnsi="David" w:cs="David"/>
          <w:sz w:val="28"/>
          <w:szCs w:val="28"/>
          <w:rtl/>
        </w:rPr>
      </w:pPr>
      <w:r w:rsidRPr="00F63584">
        <w:rPr>
          <w:rFonts w:ascii="David" w:hAnsi="David" w:cs="David" w:hint="cs"/>
          <w:b/>
          <w:bCs/>
          <w:sz w:val="28"/>
          <w:szCs w:val="28"/>
          <w:rtl/>
        </w:rPr>
        <w:t xml:space="preserve">בעניינים פליליים </w:t>
      </w:r>
      <w:r w:rsidRPr="00F63584">
        <w:rPr>
          <w:rFonts w:ascii="David" w:hAnsi="David" w:cs="David" w:hint="cs"/>
          <w:sz w:val="28"/>
          <w:szCs w:val="28"/>
          <w:rtl/>
        </w:rPr>
        <w:t>דן בית משפט השלום בעברות שעונשן מאסר לתקופה שאינה עולה על 7 שנים.</w:t>
      </w:r>
      <w:r w:rsidRPr="00F63584">
        <w:rPr>
          <w:rFonts w:ascii="David" w:hAnsi="David" w:cs="David" w:hint="cs"/>
          <w:sz w:val="28"/>
          <w:szCs w:val="28"/>
          <w:lang w:bidi="ar-SA"/>
        </w:rPr>
        <w:t xml:space="preserve"> </w:t>
      </w:r>
    </w:p>
    <w:p w14:paraId="744D6B4F" w14:textId="77777777" w:rsidR="00F63584" w:rsidRPr="00F63584" w:rsidRDefault="00F63584" w:rsidP="00F63584">
      <w:pPr>
        <w:bidi/>
        <w:spacing w:after="100" w:afterAutospacing="1" w:line="360" w:lineRule="auto"/>
        <w:rPr>
          <w:rFonts w:ascii="David" w:hAnsi="David" w:cs="David"/>
          <w:sz w:val="28"/>
          <w:szCs w:val="28"/>
          <w:rtl/>
        </w:rPr>
      </w:pPr>
      <w:r w:rsidRPr="00F63584">
        <w:rPr>
          <w:rFonts w:ascii="David" w:hAnsi="David" w:cs="David" w:hint="cs"/>
          <w:b/>
          <w:bCs/>
          <w:sz w:val="28"/>
          <w:szCs w:val="28"/>
          <w:rtl/>
        </w:rPr>
        <w:t xml:space="preserve">בעניינים אזרחיים </w:t>
      </w:r>
      <w:r w:rsidRPr="00F63584">
        <w:rPr>
          <w:rFonts w:ascii="David" w:hAnsi="David" w:cs="David" w:hint="cs"/>
          <w:sz w:val="28"/>
          <w:szCs w:val="28"/>
          <w:rtl/>
        </w:rPr>
        <w:t xml:space="preserve">הוא דן בתביעות אזרחיות (פרט לתביעות הנוגעות למקרקעין) שסכום התביעה בהן אינו עולה על 1 מיליון שקלים חדשים (נכון לחודש יולי 2001. הסכום מתעדכן מעת לעת). </w:t>
      </w:r>
    </w:p>
    <w:p w14:paraId="591AB24E" w14:textId="77777777" w:rsidR="00F63584" w:rsidRPr="00F63584" w:rsidRDefault="00F63584" w:rsidP="00F63584">
      <w:pPr>
        <w:bidi/>
        <w:spacing w:after="100" w:afterAutospacing="1" w:line="360" w:lineRule="auto"/>
        <w:rPr>
          <w:rFonts w:ascii="David" w:hAnsi="David" w:cs="David"/>
          <w:sz w:val="28"/>
          <w:szCs w:val="28"/>
          <w:rtl/>
        </w:rPr>
      </w:pPr>
      <w:r w:rsidRPr="00F63584">
        <w:rPr>
          <w:rFonts w:ascii="David" w:hAnsi="David" w:cs="David" w:hint="cs"/>
          <w:sz w:val="28"/>
          <w:szCs w:val="28"/>
          <w:rtl/>
        </w:rPr>
        <w:t>*כיום מצויים ברחבי המדינה 29 בתי משפט השלום.</w:t>
      </w:r>
      <w:r w:rsidRPr="00F63584">
        <w:rPr>
          <w:rFonts w:ascii="David" w:hAnsi="David" w:cs="David" w:hint="cs"/>
          <w:sz w:val="28"/>
          <w:szCs w:val="28"/>
          <w:rtl/>
        </w:rPr>
        <w:br/>
        <w:t>בבית משפט השלום יושב בדרך כלל שופט אחד.</w:t>
      </w:r>
      <w:r w:rsidRPr="00F63584">
        <w:rPr>
          <w:rFonts w:ascii="David" w:hAnsi="David" w:cs="David" w:hint="cs"/>
          <w:sz w:val="28"/>
          <w:szCs w:val="28"/>
          <w:rtl/>
        </w:rPr>
        <w:br/>
        <w:t>אפשר להגיש ערעור על פסיקותיו של בית משפט השלום לבית המשפט המחוזי</w:t>
      </w:r>
      <w:r w:rsidRPr="00F63584">
        <w:rPr>
          <w:rFonts w:ascii="David" w:hAnsi="David" w:cs="David" w:hint="cs"/>
          <w:sz w:val="28"/>
          <w:szCs w:val="28"/>
          <w:lang w:bidi="ar-SA"/>
        </w:rPr>
        <w:t>.</w:t>
      </w:r>
    </w:p>
    <w:p w14:paraId="703736DF" w14:textId="77777777" w:rsidR="00F63584" w:rsidRPr="00F63584" w:rsidRDefault="00F63584" w:rsidP="00F63584">
      <w:pPr>
        <w:bidi/>
        <w:spacing w:after="0" w:line="360" w:lineRule="auto"/>
        <w:rPr>
          <w:rFonts w:ascii="David" w:hAnsi="David" w:cs="David"/>
          <w:b/>
          <w:bCs/>
          <w:sz w:val="28"/>
          <w:szCs w:val="28"/>
          <w:u w:val="single"/>
        </w:rPr>
      </w:pPr>
      <w:r w:rsidRPr="00F63584">
        <w:rPr>
          <w:rFonts w:ascii="David" w:hAnsi="David" w:cs="David" w:hint="cs"/>
          <w:b/>
          <w:bCs/>
          <w:sz w:val="28"/>
          <w:szCs w:val="28"/>
          <w:highlight w:val="lightGray"/>
          <w:u w:val="single"/>
          <w:rtl/>
        </w:rPr>
        <w:t>בית המשפט המחוזי</w:t>
      </w:r>
      <w:r w:rsidRPr="00F63584">
        <w:rPr>
          <w:rFonts w:ascii="David" w:hAnsi="David" w:cs="David" w:hint="cs"/>
          <w:b/>
          <w:bCs/>
          <w:sz w:val="28"/>
          <w:szCs w:val="28"/>
          <w:u w:val="single"/>
          <w:rtl/>
        </w:rPr>
        <w:br/>
      </w:r>
      <w:r w:rsidRPr="00F63584">
        <w:rPr>
          <w:rFonts w:ascii="David" w:hAnsi="David" w:cs="David" w:hint="cs"/>
          <w:sz w:val="28"/>
          <w:szCs w:val="28"/>
          <w:rtl/>
        </w:rPr>
        <w:t>בית המשפט המחוזי דן בכל עניין שאינו בסמכותו של בית משפט השלום או בסמכותו הייחודית של בית דין אחר. כגון :משפטים בשל עברות שעונשן עולה על 7 שנות מאסר (כמו רצח). בעניינים אזרחיים הוא דן בתביעות בסכום של יותר מ- 1 מיליון שקלים</w:t>
      </w:r>
      <w:r w:rsidRPr="00F63584">
        <w:rPr>
          <w:rFonts w:ascii="David" w:hAnsi="David" w:cs="David" w:hint="cs"/>
          <w:sz w:val="28"/>
          <w:szCs w:val="28"/>
          <w:lang w:bidi="ar-SA"/>
        </w:rPr>
        <w:t>.</w:t>
      </w:r>
      <w:r w:rsidRPr="00F63584">
        <w:rPr>
          <w:rFonts w:ascii="David" w:hAnsi="David" w:cs="David" w:hint="cs"/>
          <w:sz w:val="28"/>
          <w:szCs w:val="28"/>
          <w:rtl/>
        </w:rPr>
        <w:t xml:space="preserve"> בנוסף דן בית המשפט המחוזי בעתירות של אסירים, בערעורים בענייני מסים ובערעורים בענייני פנקס הבוחרים לכנסת</w:t>
      </w:r>
      <w:r w:rsidRPr="00F63584">
        <w:rPr>
          <w:rFonts w:ascii="David" w:hAnsi="David" w:cs="David" w:hint="cs"/>
          <w:sz w:val="28"/>
          <w:szCs w:val="28"/>
          <w:lang w:bidi="ar-SA"/>
        </w:rPr>
        <w:t>.</w:t>
      </w:r>
      <w:r w:rsidRPr="00F63584">
        <w:rPr>
          <w:rFonts w:ascii="David" w:hAnsi="David" w:cs="David" w:hint="cs"/>
          <w:b/>
          <w:bCs/>
          <w:sz w:val="28"/>
          <w:szCs w:val="28"/>
          <w:u w:val="single"/>
          <w:rtl/>
        </w:rPr>
        <w:br/>
      </w:r>
      <w:r w:rsidRPr="00F63584">
        <w:rPr>
          <w:rFonts w:ascii="David" w:hAnsi="David" w:cs="David" w:hint="cs"/>
          <w:sz w:val="28"/>
          <w:szCs w:val="28"/>
          <w:rtl/>
        </w:rPr>
        <w:t xml:space="preserve">קיימים 5 בתי משפט מחוזיים: בירושלים, בתל אביב, בחיפה, בבאר שבע ובנצרת. </w:t>
      </w:r>
      <w:r w:rsidRPr="00F63584">
        <w:rPr>
          <w:rFonts w:ascii="David" w:hAnsi="David" w:cs="David" w:hint="cs"/>
          <w:b/>
          <w:bCs/>
          <w:sz w:val="28"/>
          <w:szCs w:val="28"/>
          <w:u w:val="single"/>
          <w:rtl/>
        </w:rPr>
        <w:br/>
      </w:r>
      <w:r w:rsidRPr="00F63584">
        <w:rPr>
          <w:rFonts w:ascii="David" w:hAnsi="David" w:cs="David" w:hint="cs"/>
          <w:sz w:val="28"/>
          <w:szCs w:val="28"/>
          <w:rtl/>
        </w:rPr>
        <w:t>המשפטים בבית המשפט המחוזי הם בפני שופט אחד או שלושה שופטים. הרכב של שלושה שופטים יושב במשפטים על פשעים חמורים כמו רצח, וכן בערעורים על פסקי דין של בית משפט השלום,</w:t>
      </w:r>
      <w:r w:rsidRPr="00F63584">
        <w:rPr>
          <w:rFonts w:ascii="David" w:hAnsi="David" w:cs="David" w:hint="cs"/>
          <w:sz w:val="28"/>
          <w:szCs w:val="28"/>
          <w:lang w:bidi="ar-SA"/>
        </w:rPr>
        <w:t xml:space="preserve"> </w:t>
      </w:r>
      <w:r w:rsidRPr="00F63584">
        <w:rPr>
          <w:rFonts w:ascii="David" w:hAnsi="David" w:cs="David" w:hint="cs"/>
          <w:sz w:val="28"/>
          <w:szCs w:val="28"/>
          <w:rtl/>
        </w:rPr>
        <w:t>ובכל עניין שעליו החליט נשיא בית המשפט המחוזי</w:t>
      </w:r>
      <w:r w:rsidRPr="00F63584">
        <w:rPr>
          <w:rFonts w:ascii="David" w:hAnsi="David" w:cs="David" w:hint="cs"/>
          <w:sz w:val="28"/>
          <w:szCs w:val="28"/>
          <w:lang w:bidi="ar-SA"/>
        </w:rPr>
        <w:t>.</w:t>
      </w:r>
    </w:p>
    <w:p w14:paraId="1140EF5E" w14:textId="77777777" w:rsidR="00F63584" w:rsidRPr="00F63584" w:rsidRDefault="00F63584" w:rsidP="00F63584">
      <w:pPr>
        <w:bidi/>
        <w:spacing w:before="100" w:beforeAutospacing="1" w:after="100" w:afterAutospacing="1" w:line="360" w:lineRule="auto"/>
        <w:rPr>
          <w:rFonts w:ascii="David" w:hAnsi="David" w:cs="David"/>
          <w:sz w:val="28"/>
          <w:szCs w:val="28"/>
          <w:rtl/>
        </w:rPr>
      </w:pPr>
      <w:r w:rsidRPr="00F63584">
        <w:rPr>
          <w:rFonts w:ascii="David" w:hAnsi="David" w:cs="David" w:hint="cs"/>
          <w:sz w:val="28"/>
          <w:szCs w:val="28"/>
          <w:rtl/>
        </w:rPr>
        <w:t>הלכה שפסק בית המשפט המחוזי מחייבת את בית משפט השלום. אפשר לערער על פסיקתו לפני בית המשפט העליון</w:t>
      </w:r>
      <w:r w:rsidRPr="00F63584">
        <w:rPr>
          <w:rFonts w:ascii="David" w:hAnsi="David" w:cs="David" w:hint="cs"/>
          <w:sz w:val="28"/>
          <w:szCs w:val="28"/>
          <w:lang w:bidi="ar-SA"/>
        </w:rPr>
        <w:t>.</w:t>
      </w:r>
    </w:p>
    <w:p w14:paraId="032BA16C" w14:textId="77777777" w:rsidR="00F63584" w:rsidRPr="00F63584" w:rsidRDefault="00F63584" w:rsidP="00F63584">
      <w:pPr>
        <w:bidi/>
        <w:spacing w:after="0" w:line="360" w:lineRule="auto"/>
        <w:rPr>
          <w:rFonts w:ascii="David" w:hAnsi="David" w:cs="David"/>
          <w:b/>
          <w:bCs/>
          <w:sz w:val="28"/>
          <w:szCs w:val="28"/>
          <w:rtl/>
        </w:rPr>
      </w:pPr>
      <w:r w:rsidRPr="00F63584">
        <w:rPr>
          <w:rFonts w:ascii="David" w:hAnsi="David" w:cs="David" w:hint="cs"/>
          <w:b/>
          <w:bCs/>
          <w:sz w:val="28"/>
          <w:szCs w:val="28"/>
          <w:highlight w:val="lightGray"/>
          <w:u w:val="single"/>
          <w:rtl/>
        </w:rPr>
        <w:lastRenderedPageBreak/>
        <w:t>בית המשפט העליון</w:t>
      </w:r>
    </w:p>
    <w:p w14:paraId="3BDC6F85" w14:textId="77777777" w:rsidR="00F63584" w:rsidRDefault="00F63584" w:rsidP="00F63584">
      <w:pPr>
        <w:bidi/>
        <w:spacing w:after="100" w:afterAutospacing="1" w:line="360" w:lineRule="auto"/>
        <w:rPr>
          <w:rFonts w:ascii="David" w:hAnsi="David" w:cs="David"/>
          <w:sz w:val="28"/>
          <w:szCs w:val="28"/>
          <w:rtl/>
          <w:lang w:bidi="ar-SA"/>
        </w:rPr>
      </w:pPr>
      <w:r w:rsidRPr="00F63584">
        <w:rPr>
          <w:rFonts w:ascii="David" w:hAnsi="David" w:cs="David" w:hint="cs"/>
          <w:sz w:val="28"/>
          <w:szCs w:val="28"/>
          <w:rtl/>
        </w:rPr>
        <w:t>בראש מערכת המשפט במדינה עומד בית המשפט העליון, אשר פסיקתו מחייבת את כל בתי המשפט. מקום מושבו הוא בירושלים. מספר השופטים בבית המשפט העליון הוא בדרך כלל עד שלושה עשר שופטים.</w:t>
      </w:r>
      <w:r w:rsidRPr="00F63584">
        <w:rPr>
          <w:rFonts w:ascii="David" w:hAnsi="David" w:cs="David" w:hint="cs"/>
          <w:sz w:val="28"/>
          <w:szCs w:val="28"/>
          <w:rtl/>
        </w:rPr>
        <w:br/>
        <w:t>בראש בית המשפט העליון עומד נשיא בית המשפט העליון שהוא ראש מערכת השפיטה בישראל</w:t>
      </w:r>
      <w:r w:rsidRPr="00F63584">
        <w:rPr>
          <w:rFonts w:ascii="David" w:hAnsi="David" w:cs="David" w:hint="cs"/>
          <w:sz w:val="28"/>
          <w:szCs w:val="28"/>
          <w:lang w:bidi="ar-SA"/>
        </w:rPr>
        <w:t>.</w:t>
      </w:r>
      <w:r w:rsidRPr="00F63584">
        <w:rPr>
          <w:rFonts w:ascii="David" w:hAnsi="David" w:cs="David" w:hint="cs"/>
          <w:sz w:val="28"/>
          <w:szCs w:val="28"/>
          <w:rtl/>
        </w:rPr>
        <w:t xml:space="preserve"> </w:t>
      </w:r>
      <w:r w:rsidRPr="00F63584">
        <w:rPr>
          <w:rFonts w:ascii="David" w:hAnsi="David" w:cs="David" w:hint="cs"/>
          <w:sz w:val="28"/>
          <w:szCs w:val="28"/>
          <w:rtl/>
        </w:rPr>
        <w:br/>
        <w:t>על החלטתו של בית המשפט העליון לא ניתן לערער.</w:t>
      </w:r>
      <w:r w:rsidRPr="00F63584">
        <w:rPr>
          <w:rFonts w:ascii="David" w:hAnsi="David" w:cs="David" w:hint="cs"/>
          <w:sz w:val="28"/>
          <w:szCs w:val="28"/>
          <w:rtl/>
        </w:rPr>
        <w:br/>
        <w:t>בית המשפט העליון פועל כבית משפט עליון לערעורים וכבית משפט גבוה לצדק</w:t>
      </w:r>
      <w:r w:rsidRPr="00F63584">
        <w:rPr>
          <w:rFonts w:ascii="David" w:hAnsi="David" w:cs="David" w:hint="cs"/>
          <w:sz w:val="28"/>
          <w:szCs w:val="28"/>
          <w:lang w:bidi="ar-SA"/>
        </w:rPr>
        <w:t xml:space="preserve">. </w:t>
      </w:r>
    </w:p>
    <w:p w14:paraId="12AF1F82" w14:textId="77777777" w:rsidR="009B389B" w:rsidRPr="00087ED7" w:rsidRDefault="009B389B" w:rsidP="009B389B">
      <w:pPr>
        <w:bidi/>
        <w:spacing w:after="0" w:line="360" w:lineRule="auto"/>
        <w:jc w:val="both"/>
        <w:rPr>
          <w:rFonts w:ascii="David" w:eastAsia="Times New Roman" w:hAnsi="David" w:cs="David"/>
          <w:b/>
          <w:bCs/>
          <w:sz w:val="28"/>
          <w:szCs w:val="28"/>
          <w:u w:val="single"/>
          <w:rtl/>
        </w:rPr>
      </w:pPr>
      <w:r w:rsidRPr="00087ED7">
        <w:rPr>
          <w:rFonts w:ascii="David" w:eastAsia="Times New Roman" w:hAnsi="David" w:cs="David" w:hint="cs"/>
          <w:b/>
          <w:bCs/>
          <w:sz w:val="28"/>
          <w:szCs w:val="28"/>
          <w:u w:val="single"/>
          <w:rtl/>
        </w:rPr>
        <w:t xml:space="preserve">בית דין גבוה לצדק – בג"צ </w:t>
      </w:r>
    </w:p>
    <w:p w14:paraId="63586EB4"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sz w:val="28"/>
          <w:szCs w:val="28"/>
          <w:rtl/>
        </w:rPr>
        <w:t>בית המשפט הגבוה לצדק הוא אחד המוסדות החשובים ביותר בדמוקרטיה</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הישראלית</w:t>
      </w:r>
      <w:r w:rsidRPr="00087ED7">
        <w:rPr>
          <w:rFonts w:ascii="David" w:eastAsia="Times New Roman" w:hAnsi="David" w:cs="David" w:hint="cs"/>
          <w:sz w:val="28"/>
          <w:szCs w:val="28"/>
          <w:lang w:bidi="ar-SA"/>
        </w:rPr>
        <w:t>.</w:t>
      </w:r>
      <w:r w:rsidRPr="00087ED7">
        <w:rPr>
          <w:rFonts w:ascii="David" w:eastAsia="Times New Roman" w:hAnsi="David" w:cs="David" w:hint="cs"/>
          <w:sz w:val="28"/>
          <w:szCs w:val="28"/>
          <w:lang w:bidi="ar-SA"/>
        </w:rPr>
        <w:br/>
        <w:t>'</w:t>
      </w:r>
      <w:r w:rsidRPr="00087ED7">
        <w:rPr>
          <w:rFonts w:ascii="David" w:eastAsia="Times New Roman" w:hAnsi="David" w:cs="David" w:hint="cs"/>
          <w:sz w:val="28"/>
          <w:szCs w:val="28"/>
          <w:rtl/>
        </w:rPr>
        <w:t>חוק יסוד: השפיטה' מגדיר את תפקידו של בית המשפט הגבוה לצדק</w:t>
      </w:r>
      <w:r w:rsidRPr="00087ED7">
        <w:rPr>
          <w:rFonts w:ascii="David" w:eastAsia="Times New Roman" w:hAnsi="David" w:cs="David" w:hint="cs"/>
          <w:sz w:val="28"/>
          <w:szCs w:val="28"/>
          <w:lang w:bidi="ar-SA"/>
        </w:rPr>
        <w:t>:</w:t>
      </w:r>
    </w:p>
    <w:p w14:paraId="529BDD3C" w14:textId="77777777" w:rsidR="009B389B" w:rsidRPr="009B389B" w:rsidRDefault="009B389B" w:rsidP="009B389B">
      <w:pPr>
        <w:bidi/>
        <w:spacing w:before="100" w:beforeAutospacing="1" w:after="100" w:afterAutospacing="1" w:line="360" w:lineRule="auto"/>
        <w:jc w:val="both"/>
        <w:rPr>
          <w:rFonts w:ascii="David" w:eastAsia="Times New Roman" w:hAnsi="David" w:cs="David"/>
          <w:sz w:val="28"/>
          <w:szCs w:val="28"/>
        </w:rPr>
      </w:pPr>
      <w:r w:rsidRPr="00087ED7">
        <w:rPr>
          <w:rFonts w:ascii="David" w:eastAsia="Times New Roman" w:hAnsi="David" w:cs="David" w:hint="cs"/>
          <w:b/>
          <w:bCs/>
          <w:sz w:val="28"/>
          <w:szCs w:val="28"/>
          <w:lang w:bidi="ar-SA"/>
        </w:rPr>
        <w:t>"</w:t>
      </w:r>
      <w:r w:rsidRPr="00087ED7">
        <w:rPr>
          <w:rFonts w:ascii="David" w:eastAsia="Times New Roman" w:hAnsi="David" w:cs="David" w:hint="cs"/>
          <w:b/>
          <w:bCs/>
          <w:sz w:val="28"/>
          <w:szCs w:val="28"/>
          <w:rtl/>
        </w:rPr>
        <w:t>בית המשפט העליון ישב גם כבית משפט גבוה לצדק; בשבתו כאמור ידון</w:t>
      </w:r>
      <w:r w:rsidRPr="00087ED7">
        <w:rPr>
          <w:rFonts w:ascii="David" w:eastAsia="Times New Roman" w:hAnsi="David" w:cs="David" w:hint="cs"/>
          <w:b/>
          <w:bCs/>
          <w:sz w:val="28"/>
          <w:szCs w:val="28"/>
          <w:lang w:bidi="ar-SA"/>
        </w:rPr>
        <w:t xml:space="preserve"> </w:t>
      </w:r>
      <w:r w:rsidRPr="00087ED7">
        <w:rPr>
          <w:rFonts w:ascii="David" w:eastAsia="Times New Roman" w:hAnsi="David" w:cs="David" w:hint="cs"/>
          <w:b/>
          <w:bCs/>
          <w:sz w:val="28"/>
          <w:szCs w:val="28"/>
          <w:rtl/>
        </w:rPr>
        <w:t>בעניינים אשר הוא רואה צורך לתת בהם סעד למען הצדק ואשר אינם בסמכותו של בית משפט</w:t>
      </w:r>
      <w:r w:rsidRPr="00087ED7">
        <w:rPr>
          <w:rFonts w:ascii="David" w:eastAsia="Times New Roman" w:hAnsi="David" w:cs="David" w:hint="cs"/>
          <w:b/>
          <w:bCs/>
          <w:sz w:val="28"/>
          <w:szCs w:val="28"/>
          <w:lang w:bidi="ar-SA"/>
        </w:rPr>
        <w:t xml:space="preserve"> </w:t>
      </w:r>
      <w:r w:rsidRPr="00087ED7">
        <w:rPr>
          <w:rFonts w:ascii="David" w:eastAsia="Times New Roman" w:hAnsi="David" w:cs="David" w:hint="cs"/>
          <w:b/>
          <w:bCs/>
          <w:sz w:val="28"/>
          <w:szCs w:val="28"/>
          <w:rtl/>
        </w:rPr>
        <w:t>או של בית דין אחר</w:t>
      </w:r>
      <w:r w:rsidRPr="00087ED7">
        <w:rPr>
          <w:rFonts w:ascii="David" w:eastAsia="Times New Roman" w:hAnsi="David" w:cs="David" w:hint="cs"/>
          <w:b/>
          <w:bCs/>
          <w:sz w:val="28"/>
          <w:szCs w:val="28"/>
          <w:lang w:bidi="ar-SA"/>
        </w:rPr>
        <w:t>."</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סעיף 15</w:t>
      </w:r>
    </w:p>
    <w:p w14:paraId="40832B93" w14:textId="77777777" w:rsidR="00F63584" w:rsidRPr="00F63584" w:rsidRDefault="009B389B" w:rsidP="00F63584">
      <w:pPr>
        <w:bidi/>
        <w:spacing w:before="100" w:beforeAutospacing="1" w:after="100" w:afterAutospacing="1" w:line="360" w:lineRule="auto"/>
        <w:rPr>
          <w:rFonts w:ascii="David" w:hAnsi="David" w:cs="David"/>
          <w:sz w:val="28"/>
          <w:szCs w:val="28"/>
          <w:rtl/>
        </w:rPr>
      </w:pPr>
      <w:r>
        <w:rPr>
          <w:rFonts w:ascii="David" w:hAnsi="David" w:cs="David" w:hint="cs"/>
          <w:b/>
          <w:bCs/>
          <w:sz w:val="28"/>
          <w:szCs w:val="28"/>
          <w:u w:val="single"/>
          <w:rtl/>
        </w:rPr>
        <w:t xml:space="preserve">משמש </w:t>
      </w:r>
      <w:r w:rsidR="00F63584" w:rsidRPr="00F63584">
        <w:rPr>
          <w:rFonts w:ascii="David" w:hAnsi="David" w:cs="David" w:hint="cs"/>
          <w:b/>
          <w:bCs/>
          <w:sz w:val="28"/>
          <w:szCs w:val="28"/>
          <w:u w:val="single"/>
          <w:rtl/>
        </w:rPr>
        <w:t>כבית משפט לערעורים</w:t>
      </w:r>
      <w:r w:rsidR="00F63584" w:rsidRPr="00F63584">
        <w:rPr>
          <w:rFonts w:ascii="David" w:hAnsi="David" w:cs="David" w:hint="cs"/>
          <w:b/>
          <w:bCs/>
          <w:sz w:val="28"/>
          <w:szCs w:val="28"/>
          <w:rtl/>
        </w:rPr>
        <w:t xml:space="preserve"> </w:t>
      </w:r>
      <w:r w:rsidR="00F63584" w:rsidRPr="00F63584">
        <w:rPr>
          <w:rFonts w:ascii="David" w:hAnsi="David" w:cs="David" w:hint="cs"/>
          <w:b/>
          <w:bCs/>
          <w:sz w:val="28"/>
          <w:szCs w:val="28"/>
          <w:rtl/>
        </w:rPr>
        <w:br/>
      </w:r>
      <w:r w:rsidR="00F63584" w:rsidRPr="00F63584">
        <w:rPr>
          <w:rFonts w:ascii="David" w:hAnsi="David" w:cs="David" w:hint="cs"/>
          <w:sz w:val="28"/>
          <w:szCs w:val="28"/>
          <w:rtl/>
        </w:rPr>
        <w:t>הוא דן בערעורים על פסקי דין (בעניינים אזרחיים ופליליים) ובהחלטות אחרות של בית המשפט המחוזי, וכן בערעורים על החלטות שיפוטיות ומעין שיפוטיות שונות, כמו חוקיות הבחירות לכנסת, מעצר מנהלי (מעצר ללא הבאה לפני שופט – אשר בעצם מפר את הזכות להליך הוגן)ועתירות של אסירים.</w:t>
      </w:r>
    </w:p>
    <w:p w14:paraId="032B8C02" w14:textId="77777777" w:rsidR="00F63584" w:rsidRPr="00F63584" w:rsidRDefault="009B389B" w:rsidP="00F63584">
      <w:pPr>
        <w:bidi/>
        <w:spacing w:before="100" w:beforeAutospacing="1" w:after="100" w:afterAutospacing="1" w:line="360" w:lineRule="auto"/>
        <w:rPr>
          <w:rFonts w:ascii="David" w:hAnsi="David" w:cs="David"/>
          <w:b/>
          <w:bCs/>
          <w:sz w:val="28"/>
          <w:szCs w:val="28"/>
          <w:u w:val="single"/>
          <w:rtl/>
        </w:rPr>
      </w:pPr>
      <w:r>
        <w:rPr>
          <w:rFonts w:ascii="David" w:hAnsi="David" w:cs="David" w:hint="cs"/>
          <w:b/>
          <w:bCs/>
          <w:sz w:val="28"/>
          <w:szCs w:val="28"/>
          <w:u w:val="single"/>
          <w:rtl/>
        </w:rPr>
        <w:t xml:space="preserve">משמש </w:t>
      </w:r>
      <w:r w:rsidR="00F63584" w:rsidRPr="00F63584">
        <w:rPr>
          <w:rFonts w:ascii="David" w:hAnsi="David" w:cs="David" w:hint="cs"/>
          <w:b/>
          <w:bCs/>
          <w:sz w:val="28"/>
          <w:szCs w:val="28"/>
          <w:u w:val="single"/>
          <w:rtl/>
        </w:rPr>
        <w:t xml:space="preserve">כבית משפט גבוה לצדק, בג"ץ </w:t>
      </w:r>
      <w:r w:rsidR="00F63584" w:rsidRPr="00F63584">
        <w:rPr>
          <w:rFonts w:ascii="David" w:hAnsi="David" w:cs="David" w:hint="cs"/>
          <w:b/>
          <w:bCs/>
          <w:sz w:val="28"/>
          <w:szCs w:val="28"/>
          <w:u w:val="single"/>
          <w:rtl/>
        </w:rPr>
        <w:br/>
      </w:r>
      <w:r w:rsidR="00F63584" w:rsidRPr="004E33CC">
        <w:rPr>
          <w:rFonts w:ascii="David" w:hAnsi="David" w:cs="David" w:hint="cs"/>
          <w:b/>
          <w:bCs/>
          <w:sz w:val="28"/>
          <w:szCs w:val="28"/>
          <w:u w:val="single"/>
          <w:rtl/>
        </w:rPr>
        <w:t>מי פונה לבג"ץ</w:t>
      </w:r>
      <w:r w:rsidR="00F63584" w:rsidRPr="004E33CC">
        <w:rPr>
          <w:rFonts w:ascii="David" w:hAnsi="David" w:cs="David" w:hint="cs"/>
          <w:b/>
          <w:bCs/>
          <w:sz w:val="28"/>
          <w:szCs w:val="28"/>
          <w:u w:val="single"/>
          <w:lang w:bidi="ar-SA"/>
        </w:rPr>
        <w:t>?</w:t>
      </w:r>
      <w:r w:rsidR="00F63584" w:rsidRPr="00F63584">
        <w:rPr>
          <w:rFonts w:ascii="David" w:hAnsi="David" w:cs="David" w:hint="cs"/>
          <w:b/>
          <w:bCs/>
          <w:sz w:val="28"/>
          <w:szCs w:val="28"/>
          <w:u w:val="single"/>
          <w:rtl/>
        </w:rPr>
        <w:br/>
      </w:r>
      <w:r w:rsidR="00F63584" w:rsidRPr="00F63584">
        <w:rPr>
          <w:rFonts w:ascii="David" w:hAnsi="David" w:cs="David" w:hint="cs"/>
          <w:sz w:val="28"/>
          <w:szCs w:val="28"/>
          <w:rtl/>
        </w:rPr>
        <w:t xml:space="preserve">לבג"ץ פונה אזרח שנפגע מפעולת רשות שלטונית או עותר המצביע על פגיעה באינטרס של קבוצה שהוא נמנה עליה. העותר חייב למסור לבית המשפט את כל העובדות הידועות לו, הנוגעות לנושא עתירתו (עתירה היא פנייה לבית המשפט). בג"ץ לא ידון בעתירתו של מי שפעל באופן פסול. </w:t>
      </w:r>
    </w:p>
    <w:p w14:paraId="38A6E7E4" w14:textId="77777777" w:rsidR="009B389B" w:rsidRDefault="009B389B" w:rsidP="00F63584">
      <w:pPr>
        <w:bidi/>
        <w:spacing w:before="100" w:beforeAutospacing="1" w:after="100" w:afterAutospacing="1" w:line="360" w:lineRule="auto"/>
        <w:rPr>
          <w:rFonts w:ascii="David" w:hAnsi="David" w:cs="David"/>
          <w:b/>
          <w:bCs/>
          <w:sz w:val="28"/>
          <w:szCs w:val="28"/>
          <w:u w:val="single"/>
          <w:rtl/>
        </w:rPr>
      </w:pPr>
    </w:p>
    <w:p w14:paraId="761AF463" w14:textId="77777777" w:rsidR="00F63584" w:rsidRPr="00F63584" w:rsidRDefault="00F63584" w:rsidP="009B389B">
      <w:pPr>
        <w:bidi/>
        <w:spacing w:before="100" w:beforeAutospacing="1" w:after="100" w:afterAutospacing="1" w:line="360" w:lineRule="auto"/>
        <w:rPr>
          <w:rFonts w:ascii="David" w:hAnsi="David" w:cs="David"/>
          <w:sz w:val="28"/>
          <w:szCs w:val="28"/>
          <w:u w:val="single"/>
          <w:rtl/>
        </w:rPr>
      </w:pPr>
      <w:r w:rsidRPr="004E33CC">
        <w:rPr>
          <w:rFonts w:ascii="David" w:hAnsi="David" w:cs="David" w:hint="cs"/>
          <w:b/>
          <w:bCs/>
          <w:sz w:val="28"/>
          <w:szCs w:val="28"/>
          <w:u w:val="single"/>
          <w:rtl/>
        </w:rPr>
        <w:lastRenderedPageBreak/>
        <w:t>מדוע פונים לבג"ץ?</w:t>
      </w:r>
      <w:r w:rsidRPr="00F63584">
        <w:rPr>
          <w:rFonts w:ascii="David" w:hAnsi="David" w:cs="David" w:hint="cs"/>
          <w:sz w:val="28"/>
          <w:szCs w:val="28"/>
          <w:u w:val="single"/>
          <w:rtl/>
        </w:rPr>
        <w:br/>
      </w:r>
      <w:r w:rsidRPr="00F63584">
        <w:rPr>
          <w:rFonts w:ascii="David" w:hAnsi="David" w:cs="David" w:hint="cs"/>
          <w:sz w:val="28"/>
          <w:szCs w:val="28"/>
          <w:rtl/>
        </w:rPr>
        <w:t>במדינה הדמוקרטית המודרנית גדל היקף הפעילות של רשויות השלטון, ובמגעים הרבים בינן לבין האזרחים נוצרים לא אחת עימותים ומחלוקות. אם המחלוקת היא בנושא שבו יש חוק מפורש, יפנה האזרח אל בית המשפט בתביעה נגד המדינה. אולם כאשר אין העניין בסמכותו של בית משפט או בית דין כלשהו, יעתור האזרח לבית המשפט הגבוה לצדק. החוק מסר לבית המשפט הגבוה לצדק (בג"ץ) סמכויות נרחבות, שמטרתן לתת סעד (עזרה) משפטי לאדם או לגוף המבקש להתגונן מפני רשות כלשהי מרשויות השלטון (לדוגמא: משרד הפנים, צה"ל, ביטוח לאומי, עיריית תל אביב וכו') - כאשר זאת פעלה שלא במסגרת סמכותה על פי חוק. בכך פועל בג"ץ כגורם המבטיח את שלטון החוק ומגן על זכויות האזרח מפני השלטון</w:t>
      </w:r>
      <w:r w:rsidRPr="00F63584">
        <w:rPr>
          <w:rFonts w:ascii="David" w:hAnsi="David" w:cs="David" w:hint="cs"/>
          <w:sz w:val="28"/>
          <w:szCs w:val="28"/>
          <w:lang w:bidi="ar-SA"/>
        </w:rPr>
        <w:t>.</w:t>
      </w:r>
    </w:p>
    <w:p w14:paraId="031E73A7" w14:textId="77777777" w:rsidR="00F63584" w:rsidRPr="00F63584" w:rsidRDefault="00F63584" w:rsidP="00F63584">
      <w:pPr>
        <w:bidi/>
        <w:spacing w:before="100" w:beforeAutospacing="1" w:after="100" w:afterAutospacing="1" w:line="360" w:lineRule="auto"/>
        <w:rPr>
          <w:rFonts w:ascii="David" w:hAnsi="David" w:cs="David"/>
          <w:sz w:val="28"/>
          <w:szCs w:val="28"/>
          <w:u w:val="single"/>
        </w:rPr>
      </w:pPr>
      <w:r w:rsidRPr="004E33CC">
        <w:rPr>
          <w:rFonts w:ascii="David" w:hAnsi="David" w:cs="David" w:hint="cs"/>
          <w:b/>
          <w:bCs/>
          <w:sz w:val="28"/>
          <w:szCs w:val="28"/>
          <w:u w:val="single"/>
          <w:rtl/>
        </w:rPr>
        <w:t>באילו מקרים מוכן בג"ץ לדון בעתירה (בפנייה של אזרח)?</w:t>
      </w:r>
      <w:r w:rsidRPr="00F63584">
        <w:rPr>
          <w:rFonts w:ascii="David" w:hAnsi="David" w:cs="David" w:hint="cs"/>
          <w:sz w:val="28"/>
          <w:szCs w:val="28"/>
          <w:u w:val="single"/>
          <w:rtl/>
        </w:rPr>
        <w:br/>
      </w:r>
      <w:r w:rsidRPr="00F63584">
        <w:rPr>
          <w:rFonts w:ascii="David" w:hAnsi="David" w:cs="David" w:hint="cs"/>
          <w:sz w:val="28"/>
          <w:szCs w:val="28"/>
          <w:rtl/>
        </w:rPr>
        <w:t>בית המשפט ייתן סעד משפטי לפונה אליו אם הוא סבור שהרשות השלטונית, פעלה שלא עלפי חוק, חרגה מסמכותה, השתמשה בסמכותה שלא כראוי, פעלה שלא על פי הצדק, נהגה בשרירות, החליטה באופן לא סביר, הפלתה לרעה או לטובה שלא על פי חוק, פעלה שלא מתוך תום לב (לא הייתה אובייקטיבית) או הביאה בחשבון שיקולים זרים. במקרים כאלה ייתן בג"ץ סעד למען הצדק</w:t>
      </w:r>
      <w:r w:rsidRPr="00F63584">
        <w:rPr>
          <w:rFonts w:ascii="David" w:hAnsi="David" w:cs="David" w:hint="cs"/>
          <w:sz w:val="28"/>
          <w:szCs w:val="28"/>
          <w:lang w:bidi="ar-SA"/>
        </w:rPr>
        <w:t>.</w:t>
      </w:r>
    </w:p>
    <w:p w14:paraId="4247808B" w14:textId="77777777" w:rsidR="009B389B" w:rsidRPr="00087ED7" w:rsidRDefault="009B389B" w:rsidP="009B389B">
      <w:pPr>
        <w:bidi/>
        <w:spacing w:before="100" w:beforeAutospacing="1" w:after="100" w:afterAutospacing="1" w:line="360" w:lineRule="auto"/>
        <w:jc w:val="both"/>
        <w:rPr>
          <w:rFonts w:ascii="David" w:eastAsia="Times New Roman" w:hAnsi="David" w:cs="David"/>
          <w:b/>
          <w:bCs/>
          <w:sz w:val="28"/>
          <w:szCs w:val="28"/>
          <w:rtl/>
        </w:rPr>
      </w:pPr>
      <w:r w:rsidRPr="00087ED7">
        <w:rPr>
          <w:rFonts w:ascii="David" w:eastAsia="Times New Roman" w:hAnsi="David" w:cs="David" w:hint="cs"/>
          <w:b/>
          <w:bCs/>
          <w:sz w:val="28"/>
          <w:szCs w:val="28"/>
          <w:u w:val="single"/>
          <w:rtl/>
        </w:rPr>
        <w:t>כיצד נעשית הפנייה לבג"ץ</w:t>
      </w:r>
      <w:r w:rsidRPr="00087ED7">
        <w:rPr>
          <w:rFonts w:ascii="David" w:eastAsia="Times New Roman" w:hAnsi="David" w:cs="David" w:hint="cs"/>
          <w:b/>
          <w:bCs/>
          <w:sz w:val="28"/>
          <w:szCs w:val="28"/>
          <w:u w:val="single"/>
          <w:lang w:bidi="ar-SA"/>
        </w:rPr>
        <w:t>?</w:t>
      </w:r>
    </w:p>
    <w:p w14:paraId="4C1B3B26"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sz w:val="28"/>
          <w:szCs w:val="28"/>
          <w:rtl/>
        </w:rPr>
        <w:t>אדם הפונה לבג"ץ מוסר את עתירתו</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בכתב לשופט תורן בלשכתו. במקרים דחופים העתירה נמסרת לשופט בביתו, לאחר שעות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העבודה. העתירה לבג"ץ תתקבל רק אם אין אפשרות לקבל סעד (עזרה) מבית משפט או מבית דין</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אחר</w:t>
      </w:r>
      <w:r w:rsidRPr="00087ED7">
        <w:rPr>
          <w:rFonts w:ascii="David" w:eastAsia="Times New Roman" w:hAnsi="David" w:cs="David" w:hint="cs"/>
          <w:sz w:val="28"/>
          <w:szCs w:val="28"/>
          <w:lang w:bidi="ar-SA"/>
        </w:rPr>
        <w:t>.</w:t>
      </w:r>
    </w:p>
    <w:p w14:paraId="4BB90BCD" w14:textId="77777777" w:rsidR="009B389B" w:rsidRPr="00773E27" w:rsidRDefault="009B389B" w:rsidP="009B389B">
      <w:pPr>
        <w:bidi/>
        <w:spacing w:before="100" w:beforeAutospacing="1" w:after="100" w:afterAutospacing="1" w:line="360" w:lineRule="auto"/>
        <w:jc w:val="both"/>
        <w:rPr>
          <w:rFonts w:ascii="David" w:eastAsia="Times New Roman" w:hAnsi="David" w:cs="David"/>
          <w:sz w:val="28"/>
          <w:szCs w:val="28"/>
          <w:rtl/>
          <w:lang w:bidi="ar-SA"/>
        </w:rPr>
      </w:pPr>
      <w:r w:rsidRPr="00087ED7">
        <w:rPr>
          <w:rFonts w:ascii="David" w:eastAsia="Times New Roman" w:hAnsi="David" w:cs="David" w:hint="cs"/>
          <w:sz w:val="28"/>
          <w:szCs w:val="28"/>
          <w:rtl/>
        </w:rPr>
        <w:t>הפנייה צריכה להיעשות ב</w:t>
      </w:r>
      <w:r w:rsidRPr="00087ED7">
        <w:rPr>
          <w:rFonts w:ascii="David" w:eastAsia="Times New Roman" w:hAnsi="David" w:cs="David" w:hint="cs"/>
          <w:b/>
          <w:bCs/>
          <w:sz w:val="28"/>
          <w:szCs w:val="28"/>
          <w:rtl/>
        </w:rPr>
        <w:t>עיתוי מתאים</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עיכוב בהגשת העתירה מצדיק</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את דחייתה. גם פנייה מוקדמת מדי של העותר לבג"ץ, לפני שמיצה את האפשרויות לעשיית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צדק בעניינו - תידחה</w:t>
      </w:r>
      <w:r w:rsidRPr="00087ED7">
        <w:rPr>
          <w:rFonts w:ascii="David" w:eastAsia="Times New Roman" w:hAnsi="David" w:cs="David" w:hint="cs"/>
          <w:sz w:val="28"/>
          <w:szCs w:val="28"/>
          <w:lang w:bidi="ar-SA"/>
        </w:rPr>
        <w:t>.</w:t>
      </w:r>
    </w:p>
    <w:p w14:paraId="1506A000" w14:textId="77777777" w:rsidR="00FE4450" w:rsidRDefault="00FE4450" w:rsidP="009B389B">
      <w:pPr>
        <w:bidi/>
        <w:spacing w:before="100" w:beforeAutospacing="1" w:after="100" w:afterAutospacing="1" w:line="360" w:lineRule="auto"/>
        <w:jc w:val="both"/>
        <w:rPr>
          <w:rFonts w:ascii="David" w:eastAsia="Times New Roman" w:hAnsi="David" w:cs="David"/>
          <w:b/>
          <w:bCs/>
          <w:sz w:val="28"/>
          <w:szCs w:val="28"/>
          <w:u w:val="single"/>
          <w:rtl/>
        </w:rPr>
      </w:pPr>
    </w:p>
    <w:p w14:paraId="3A34E263" w14:textId="77777777" w:rsidR="00FE4450" w:rsidRDefault="00FE4450" w:rsidP="00FE4450">
      <w:pPr>
        <w:bidi/>
        <w:spacing w:before="100" w:beforeAutospacing="1" w:after="100" w:afterAutospacing="1" w:line="360" w:lineRule="auto"/>
        <w:jc w:val="both"/>
        <w:rPr>
          <w:rFonts w:ascii="David" w:eastAsia="Times New Roman" w:hAnsi="David" w:cs="David"/>
          <w:b/>
          <w:bCs/>
          <w:sz w:val="28"/>
          <w:szCs w:val="28"/>
          <w:u w:val="single"/>
          <w:rtl/>
        </w:rPr>
      </w:pPr>
    </w:p>
    <w:p w14:paraId="19DDC742" w14:textId="77777777" w:rsidR="00FE4450" w:rsidRDefault="00FE4450" w:rsidP="00FE4450">
      <w:pPr>
        <w:bidi/>
        <w:spacing w:before="100" w:beforeAutospacing="1" w:after="100" w:afterAutospacing="1" w:line="360" w:lineRule="auto"/>
        <w:jc w:val="both"/>
        <w:rPr>
          <w:rFonts w:ascii="David" w:eastAsia="Times New Roman" w:hAnsi="David" w:cs="David"/>
          <w:b/>
          <w:bCs/>
          <w:sz w:val="28"/>
          <w:szCs w:val="28"/>
          <w:u w:val="single"/>
          <w:rtl/>
        </w:rPr>
      </w:pPr>
    </w:p>
    <w:p w14:paraId="6C31F9E7" w14:textId="77777777" w:rsidR="009B389B" w:rsidRPr="00087ED7" w:rsidRDefault="009B389B" w:rsidP="00FE4450">
      <w:pPr>
        <w:bidi/>
        <w:spacing w:before="100" w:beforeAutospacing="1" w:after="100" w:afterAutospacing="1" w:line="360" w:lineRule="auto"/>
        <w:jc w:val="both"/>
        <w:rPr>
          <w:rFonts w:ascii="David" w:eastAsia="Times New Roman" w:hAnsi="David" w:cs="David"/>
          <w:b/>
          <w:bCs/>
          <w:sz w:val="28"/>
          <w:szCs w:val="28"/>
          <w:rtl/>
        </w:rPr>
      </w:pPr>
      <w:r w:rsidRPr="00087ED7">
        <w:rPr>
          <w:rFonts w:ascii="David" w:eastAsia="Times New Roman" w:hAnsi="David" w:cs="David" w:hint="cs"/>
          <w:b/>
          <w:bCs/>
          <w:sz w:val="28"/>
          <w:szCs w:val="28"/>
          <w:u w:val="single"/>
          <w:rtl/>
        </w:rPr>
        <w:lastRenderedPageBreak/>
        <w:t>כיצד בג"ץ פועל</w:t>
      </w:r>
      <w:r w:rsidRPr="00087ED7">
        <w:rPr>
          <w:rFonts w:ascii="David" w:eastAsia="Times New Roman" w:hAnsi="David" w:cs="David" w:hint="cs"/>
          <w:b/>
          <w:bCs/>
          <w:sz w:val="28"/>
          <w:szCs w:val="28"/>
          <w:u w:val="single"/>
          <w:lang w:bidi="ar-SA"/>
        </w:rPr>
        <w:t>?</w:t>
      </w:r>
    </w:p>
    <w:p w14:paraId="544D0555"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b/>
          <w:bCs/>
          <w:sz w:val="28"/>
          <w:szCs w:val="28"/>
          <w:rtl/>
        </w:rPr>
        <w:t>בג"ץ נזהר שלא להיות מעורב במחלוקות</w:t>
      </w:r>
      <w:r w:rsidRPr="00087ED7">
        <w:rPr>
          <w:rFonts w:ascii="David" w:eastAsia="Times New Roman" w:hAnsi="David" w:cs="David" w:hint="cs"/>
          <w:b/>
          <w:bCs/>
          <w:sz w:val="28"/>
          <w:szCs w:val="28"/>
          <w:lang w:bidi="ar-SA"/>
        </w:rPr>
        <w:t xml:space="preserve"> </w:t>
      </w:r>
      <w:r w:rsidRPr="00087ED7">
        <w:rPr>
          <w:rFonts w:ascii="David" w:eastAsia="Times New Roman" w:hAnsi="David" w:cs="David" w:hint="cs"/>
          <w:b/>
          <w:bCs/>
          <w:sz w:val="28"/>
          <w:szCs w:val="28"/>
          <w:rtl/>
        </w:rPr>
        <w:t>פוליטיות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ולא לנקוט בהן עמדה, כדי לשמור על מעמדו הניטראלי והאובייקטיבי</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לעתים מתעוררים לבטים אצל שופטי בית המשפט העליון אם ראוי שידונו בעתירה - כשמדובר</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לדוגמה, בעתירה נגד פעולה של הממשלה במימוש מדיניותה, או בנושא שיש בו מחלוקת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פוליטית בציבור</w:t>
      </w:r>
      <w:r w:rsidRPr="00087ED7">
        <w:rPr>
          <w:rFonts w:ascii="David" w:eastAsia="Times New Roman" w:hAnsi="David" w:cs="David" w:hint="cs"/>
          <w:sz w:val="28"/>
          <w:szCs w:val="28"/>
          <w:lang w:bidi="ar-SA"/>
        </w:rPr>
        <w:t>.</w:t>
      </w:r>
    </w:p>
    <w:p w14:paraId="29D275CE"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rPr>
      </w:pPr>
      <w:r w:rsidRPr="00087ED7">
        <w:rPr>
          <w:rFonts w:ascii="David" w:eastAsia="Times New Roman" w:hAnsi="David" w:cs="David" w:hint="cs"/>
          <w:sz w:val="28"/>
          <w:szCs w:val="28"/>
          <w:rtl/>
        </w:rPr>
        <w:t>אם התרשם השופט כי</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יש ממש</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בעתירה, הוא רשאי להוציא</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צו על תנאי</w:t>
      </w:r>
      <w:r w:rsidRPr="00087ED7">
        <w:rPr>
          <w:rFonts w:ascii="David" w:eastAsia="Times New Roman" w:hAnsi="David" w:cs="David" w:hint="cs"/>
          <w:sz w:val="28"/>
          <w:szCs w:val="28"/>
          <w:lang w:bidi="ar-SA"/>
        </w:rPr>
        <w:t xml:space="preserve"> – </w:t>
      </w:r>
      <w:r w:rsidRPr="00087ED7">
        <w:rPr>
          <w:rFonts w:ascii="David" w:eastAsia="Times New Roman" w:hAnsi="David" w:cs="David" w:hint="cs"/>
          <w:sz w:val="28"/>
          <w:szCs w:val="28"/>
          <w:rtl/>
        </w:rPr>
        <w:t>צו המורה לרשות השלטונית להתייצב במועד מוגדר בבית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המשפט ולהשיב לעתירה (על כן היא מכונה</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המשיבה"</w:t>
      </w:r>
      <w:r w:rsidRPr="00087ED7">
        <w:rPr>
          <w:rFonts w:ascii="David" w:eastAsia="Times New Roman" w:hAnsi="David" w:cs="David" w:hint="cs"/>
          <w:sz w:val="28"/>
          <w:szCs w:val="28"/>
          <w:rtl/>
        </w:rPr>
        <w:t>).</w:t>
      </w:r>
    </w:p>
    <w:p w14:paraId="09FE3735"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sz w:val="28"/>
          <w:szCs w:val="28"/>
          <w:rtl/>
        </w:rPr>
        <w:t>השופט יכול גם להוציא</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צו מניעה</w:t>
      </w:r>
      <w:r w:rsidRPr="00087ED7">
        <w:rPr>
          <w:rFonts w:ascii="David" w:eastAsia="Times New Roman" w:hAnsi="David" w:cs="David" w:hint="cs"/>
          <w:sz w:val="28"/>
          <w:szCs w:val="28"/>
          <w:lang w:bidi="ar-SA"/>
        </w:rPr>
        <w:t xml:space="preserve"> - </w:t>
      </w:r>
      <w:r w:rsidRPr="00087ED7">
        <w:rPr>
          <w:rFonts w:ascii="David" w:eastAsia="Times New Roman" w:hAnsi="David" w:cs="David" w:hint="cs"/>
          <w:sz w:val="28"/>
          <w:szCs w:val="28"/>
          <w:rtl/>
        </w:rPr>
        <w:t>צו המורה לרשות להימנע מעשיית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מעשה מסוים עד שיתקיים הדיון לפניו. השופט</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אינו רשאי לדחות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את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העתירה - אם אינו מוצא לנכון להיענות לעתירה, הוא מעביר את הדיון בה להרכב של 3</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שופטים, וזה דן בה פעם נוספת, והחלטתו היא סופית</w:t>
      </w:r>
      <w:r w:rsidRPr="00087ED7">
        <w:rPr>
          <w:rFonts w:ascii="David" w:eastAsia="Times New Roman" w:hAnsi="David" w:cs="David" w:hint="cs"/>
          <w:sz w:val="28"/>
          <w:szCs w:val="28"/>
          <w:lang w:bidi="ar-SA"/>
        </w:rPr>
        <w:t>.</w:t>
      </w:r>
    </w:p>
    <w:p w14:paraId="789897C9"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sz w:val="28"/>
          <w:szCs w:val="28"/>
          <w:rtl/>
        </w:rPr>
        <w:t>אם השופט (או הרכב של 3 שופטים) הוציא צו על תנאי, תהיה "המשיבה" חייבת למסור</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תצהיר תשובה</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לעתירה לבית המשפט. במועד שנקבע ייערך דיון בעתירה</w:t>
      </w:r>
      <w:r w:rsidRPr="00087ED7">
        <w:rPr>
          <w:rFonts w:ascii="David" w:eastAsia="Times New Roman" w:hAnsi="David" w:cs="David" w:hint="cs"/>
          <w:sz w:val="28"/>
          <w:szCs w:val="28"/>
          <w:lang w:bidi="ar-SA"/>
        </w:rPr>
        <w:t xml:space="preserve"> - </w:t>
      </w:r>
      <w:r w:rsidRPr="00087ED7">
        <w:rPr>
          <w:rFonts w:ascii="David" w:eastAsia="Times New Roman" w:hAnsi="David" w:cs="David" w:hint="cs"/>
          <w:sz w:val="28"/>
          <w:szCs w:val="28"/>
          <w:rtl/>
        </w:rPr>
        <w:t>בנוכחות העותר והמשיבה או באי כוחם</w:t>
      </w:r>
      <w:r w:rsidRPr="00087ED7">
        <w:rPr>
          <w:rFonts w:ascii="David" w:eastAsia="Times New Roman" w:hAnsi="David" w:cs="David" w:hint="cs"/>
          <w:sz w:val="28"/>
          <w:szCs w:val="28"/>
          <w:lang w:bidi="ar-SA"/>
        </w:rPr>
        <w:t>.</w:t>
      </w:r>
    </w:p>
    <w:p w14:paraId="1103E851"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lang w:bidi="ar-SA"/>
        </w:rPr>
      </w:pPr>
      <w:r w:rsidRPr="00087ED7">
        <w:rPr>
          <w:rFonts w:ascii="David" w:eastAsia="Times New Roman" w:hAnsi="David" w:cs="David" w:hint="cs"/>
          <w:sz w:val="28"/>
          <w:szCs w:val="28"/>
          <w:rtl/>
        </w:rPr>
        <w:t>הדיון בבג"ץ הוא</w:t>
      </w:r>
      <w:r w:rsidRPr="00087ED7">
        <w:rPr>
          <w:rFonts w:ascii="David" w:eastAsia="Times New Roman" w:hAnsi="David" w:cs="David" w:hint="cs"/>
          <w:sz w:val="28"/>
          <w:szCs w:val="28"/>
          <w:lang w:bidi="ar-SA"/>
        </w:rPr>
        <w:t xml:space="preserve"> </w:t>
      </w:r>
      <w:r w:rsidRPr="00087ED7">
        <w:rPr>
          <w:rFonts w:ascii="David" w:eastAsia="Times New Roman" w:hAnsi="David" w:cs="David" w:hint="cs"/>
          <w:b/>
          <w:bCs/>
          <w:sz w:val="28"/>
          <w:szCs w:val="28"/>
          <w:rtl/>
        </w:rPr>
        <w:t>מקיף, יסודי ומעמיק</w:t>
      </w:r>
      <w:r w:rsidRPr="00087ED7">
        <w:rPr>
          <w:rFonts w:ascii="David" w:eastAsia="Times New Roman" w:hAnsi="David" w:cs="David" w:hint="cs"/>
          <w:b/>
          <w:bCs/>
          <w:sz w:val="28"/>
          <w:szCs w:val="28"/>
          <w:lang w:bidi="ar-SA"/>
        </w:rPr>
        <w:t>,</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ולאחר סיומו השופטים</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מתכנסים ומחליטים אם להיענות לעתירה או לדחותה. החלטתם אינה ניתנת לערעור. היענות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לעתירה, פירושה הוצאת צו החלטי במקום הצו על תנאי שניתן קודם</w:t>
      </w:r>
      <w:r w:rsidRPr="00087ED7">
        <w:rPr>
          <w:rFonts w:ascii="David" w:eastAsia="Times New Roman" w:hAnsi="David" w:cs="David" w:hint="cs"/>
          <w:sz w:val="28"/>
          <w:szCs w:val="28"/>
          <w:lang w:bidi="ar-SA"/>
        </w:rPr>
        <w:t>.</w:t>
      </w:r>
    </w:p>
    <w:p w14:paraId="5DF42D49" w14:textId="77777777" w:rsidR="009B389B" w:rsidRPr="00087ED7" w:rsidRDefault="009B389B" w:rsidP="009B389B">
      <w:pPr>
        <w:bidi/>
        <w:spacing w:before="100" w:beforeAutospacing="1" w:after="100" w:afterAutospacing="1" w:line="360" w:lineRule="auto"/>
        <w:jc w:val="both"/>
        <w:rPr>
          <w:rFonts w:ascii="David" w:eastAsia="Times New Roman" w:hAnsi="David" w:cs="David"/>
          <w:b/>
          <w:bCs/>
          <w:sz w:val="28"/>
          <w:szCs w:val="28"/>
          <w:rtl/>
        </w:rPr>
      </w:pPr>
      <w:r w:rsidRPr="00087ED7">
        <w:rPr>
          <w:rFonts w:ascii="David" w:eastAsia="Times New Roman" w:hAnsi="David" w:cs="David" w:hint="cs"/>
          <w:b/>
          <w:bCs/>
          <w:sz w:val="28"/>
          <w:szCs w:val="28"/>
          <w:u w:val="single"/>
          <w:rtl/>
        </w:rPr>
        <w:t>על פסק דין הצהרתי</w:t>
      </w:r>
    </w:p>
    <w:p w14:paraId="7B7A3CC2" w14:textId="77777777" w:rsidR="009B389B" w:rsidRPr="00773E27" w:rsidRDefault="009B389B" w:rsidP="009B389B">
      <w:pPr>
        <w:bidi/>
        <w:spacing w:before="100" w:beforeAutospacing="1" w:after="100" w:afterAutospacing="1" w:line="360" w:lineRule="auto"/>
        <w:jc w:val="both"/>
        <w:rPr>
          <w:rFonts w:ascii="David" w:eastAsia="Times New Roman" w:hAnsi="David" w:cs="David"/>
          <w:sz w:val="28"/>
          <w:szCs w:val="28"/>
          <w:rtl/>
        </w:rPr>
      </w:pPr>
      <w:r w:rsidRPr="00087ED7">
        <w:rPr>
          <w:rFonts w:ascii="David" w:eastAsia="Times New Roman" w:hAnsi="David" w:cs="David" w:hint="cs"/>
          <w:sz w:val="28"/>
          <w:szCs w:val="28"/>
          <w:rtl/>
        </w:rPr>
        <w:t>אם רשות מנהלית פעלה שלא כחוק או פירשה</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את החוק באופן מוטעה, בג"ץ מפרסם הצהרה ("פסק דין הצהרתי") - זאת כאשר נראה לבית</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המשפט שמן הצדק לפרסם הצהרה כזאת כדי שהרשות תדע שלא פעלה כראוי. לעתים בג"ץ פוסק</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פיצויים למי שנפגע מפעולה כזאת, אך הנפגע יכול לפנות בתביעת פיצוים גם לבית משפט</w:t>
      </w:r>
      <w:r w:rsidRPr="00087ED7">
        <w:rPr>
          <w:rFonts w:ascii="David" w:eastAsia="Times New Roman" w:hAnsi="David" w:cs="David" w:hint="cs"/>
          <w:sz w:val="28"/>
          <w:szCs w:val="28"/>
          <w:lang w:bidi="ar-SA"/>
        </w:rPr>
        <w:t xml:space="preserve"> </w:t>
      </w:r>
      <w:r w:rsidRPr="00087ED7">
        <w:rPr>
          <w:rFonts w:ascii="David" w:eastAsia="Times New Roman" w:hAnsi="David" w:cs="David" w:hint="cs"/>
          <w:sz w:val="28"/>
          <w:szCs w:val="28"/>
          <w:rtl/>
        </w:rPr>
        <w:t>אחר</w:t>
      </w:r>
      <w:r w:rsidRPr="00087ED7">
        <w:rPr>
          <w:rFonts w:ascii="David" w:eastAsia="Times New Roman" w:hAnsi="David" w:cs="David" w:hint="cs"/>
          <w:sz w:val="28"/>
          <w:szCs w:val="28"/>
          <w:lang w:bidi="ar-SA"/>
        </w:rPr>
        <w:t>.</w:t>
      </w:r>
    </w:p>
    <w:p w14:paraId="1B79C641" w14:textId="77777777" w:rsidR="00FE4450" w:rsidRDefault="00FE4450" w:rsidP="009B389B">
      <w:pPr>
        <w:bidi/>
        <w:spacing w:before="100" w:beforeAutospacing="1" w:after="100" w:afterAutospacing="1" w:line="360" w:lineRule="auto"/>
        <w:jc w:val="both"/>
        <w:rPr>
          <w:rFonts w:ascii="David" w:eastAsia="Times New Roman" w:hAnsi="David" w:cs="David"/>
          <w:b/>
          <w:bCs/>
          <w:sz w:val="28"/>
          <w:szCs w:val="28"/>
          <w:u w:val="single"/>
          <w:rtl/>
        </w:rPr>
      </w:pPr>
    </w:p>
    <w:p w14:paraId="29B7751F" w14:textId="77777777" w:rsidR="00FE4450" w:rsidRDefault="00FE4450" w:rsidP="00FE4450">
      <w:pPr>
        <w:bidi/>
        <w:spacing w:before="100" w:beforeAutospacing="1" w:after="100" w:afterAutospacing="1" w:line="360" w:lineRule="auto"/>
        <w:jc w:val="both"/>
        <w:rPr>
          <w:rFonts w:ascii="David" w:eastAsia="Times New Roman" w:hAnsi="David" w:cs="David"/>
          <w:b/>
          <w:bCs/>
          <w:sz w:val="28"/>
          <w:szCs w:val="28"/>
          <w:u w:val="single"/>
          <w:rtl/>
        </w:rPr>
      </w:pPr>
    </w:p>
    <w:p w14:paraId="7E14E101" w14:textId="77777777" w:rsidR="009B389B" w:rsidRPr="00087ED7" w:rsidRDefault="009B389B" w:rsidP="00FE4450">
      <w:pPr>
        <w:bidi/>
        <w:spacing w:before="100" w:beforeAutospacing="1" w:after="100" w:afterAutospacing="1" w:line="360" w:lineRule="auto"/>
        <w:jc w:val="both"/>
        <w:rPr>
          <w:rFonts w:ascii="David" w:eastAsia="Times New Roman" w:hAnsi="David" w:cs="David"/>
          <w:sz w:val="28"/>
          <w:szCs w:val="28"/>
          <w:rtl/>
        </w:rPr>
      </w:pPr>
      <w:r w:rsidRPr="00087ED7">
        <w:rPr>
          <w:rFonts w:ascii="David" w:eastAsia="Times New Roman" w:hAnsi="David" w:cs="David" w:hint="cs"/>
          <w:b/>
          <w:bCs/>
          <w:sz w:val="28"/>
          <w:szCs w:val="28"/>
          <w:u w:val="single"/>
          <w:rtl/>
        </w:rPr>
        <w:lastRenderedPageBreak/>
        <w:t>גבולות הסמכות של בג"צ</w:t>
      </w:r>
    </w:p>
    <w:p w14:paraId="0208CCCB"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rPr>
      </w:pPr>
      <w:r w:rsidRPr="00087ED7">
        <w:rPr>
          <w:rFonts w:ascii="David" w:eastAsia="Times New Roman" w:hAnsi="David" w:cs="David" w:hint="cs"/>
          <w:sz w:val="28"/>
          <w:szCs w:val="28"/>
          <w:rtl/>
        </w:rPr>
        <w:t>תחת הנהגתו של הנשיא אהרון ברק, אימץ בג"ץ גישה של אקטיביזם שיפוטי, הגורסת כי בג"ץ יכול לדון גם בדברים שאינם קשורים ישירות לדברים שהובאו לפניו, וביכולתו לבטל חוקים הסותרים חוק יסוד. רבים ערערו על תפיסה זו. כמו כן, מחק בג"ץ את קריטריון "זכות העמידה" הידוע, האומר כי רק מי שנפגע אישית יכול להגיש תביעה לבג"ץ. "זכות העמידה" שימשה בעבר ככלי מרסן, והיא זכורה במיוחד במקרה של התביעה להעמיד לדין את לאה רבין, אשר נדחתה על הסף בטענה שמגיש התביעה לא נפגע אישית, ועל כן אין לו זכות עמידה. יש הטוענים, כי בהעדר כלי מרסן זה, בג"ץ מערער את היציבות השלטונית בישראל.</w:t>
      </w:r>
    </w:p>
    <w:p w14:paraId="26A52ABD" w14:textId="77777777" w:rsidR="009B389B" w:rsidRPr="00087ED7" w:rsidRDefault="009B389B" w:rsidP="009B389B">
      <w:pPr>
        <w:bidi/>
        <w:spacing w:before="100" w:beforeAutospacing="1" w:after="100" w:afterAutospacing="1" w:line="360" w:lineRule="auto"/>
        <w:jc w:val="both"/>
        <w:rPr>
          <w:rFonts w:ascii="David" w:eastAsia="Times New Roman" w:hAnsi="David" w:cs="David"/>
          <w:sz w:val="28"/>
          <w:szCs w:val="28"/>
          <w:rtl/>
        </w:rPr>
      </w:pPr>
      <w:r w:rsidRPr="00087ED7">
        <w:rPr>
          <w:rFonts w:ascii="David" w:eastAsia="Times New Roman" w:hAnsi="David" w:cs="David" w:hint="cs"/>
          <w:sz w:val="28"/>
          <w:szCs w:val="28"/>
          <w:rtl/>
        </w:rPr>
        <w:t>גבולות סמכותו של בג"ץ מעסיקים לא רק את הפוליטיקאים אלא גם את המשפטנים. ויכוח ציבורי התעורר סביב הסכמתו של בג"ץ לדון בעתירה נגד מינוי של דן חלוץ ל</w:t>
      </w:r>
      <w:hyperlink r:id="rId35" w:tooltip="רמטכ&quot;ל" w:history="1">
        <w:r w:rsidRPr="00087ED7">
          <w:rPr>
            <w:rFonts w:ascii="David" w:eastAsia="Times New Roman" w:hAnsi="David" w:cs="David" w:hint="cs"/>
            <w:sz w:val="28"/>
            <w:szCs w:val="28"/>
            <w:rtl/>
          </w:rPr>
          <w:t>רמטכ"ל</w:t>
        </w:r>
      </w:hyperlink>
      <w:r w:rsidRPr="00087ED7">
        <w:rPr>
          <w:rFonts w:ascii="David" w:eastAsia="Times New Roman" w:hAnsi="David" w:cs="David" w:hint="cs"/>
          <w:sz w:val="28"/>
          <w:szCs w:val="28"/>
          <w:rtl/>
        </w:rPr>
        <w:t>. דוגמה לכך הם דבריה של פרופ' רות גביזון:</w:t>
      </w:r>
    </w:p>
    <w:p w14:paraId="296567D6" w14:textId="77777777" w:rsidR="009B389B" w:rsidRPr="00087ED7" w:rsidRDefault="009B389B" w:rsidP="009B389B">
      <w:pPr>
        <w:bidi/>
        <w:spacing w:after="0" w:line="360" w:lineRule="auto"/>
        <w:ind w:left="566" w:right="720"/>
        <w:jc w:val="both"/>
        <w:rPr>
          <w:rFonts w:ascii="David" w:eastAsia="Times New Roman" w:hAnsi="David" w:cs="David"/>
          <w:sz w:val="28"/>
          <w:szCs w:val="28"/>
          <w:rtl/>
        </w:rPr>
      </w:pPr>
      <w:r w:rsidRPr="00087ED7">
        <w:rPr>
          <w:rFonts w:ascii="David" w:eastAsia="Times New Roman" w:hAnsi="David" w:cs="David" w:hint="cs"/>
          <w:sz w:val="28"/>
          <w:szCs w:val="28"/>
          <w:rtl/>
        </w:rPr>
        <w:t>"אם אכן גס לבו של חלוץ במותם של אזרחים אגב פעולות צבאיות – לא ראוי שיהיה קצין בכיר בצה"ל. טוב שקמה זעקה, וטוב שהאלוף הסביר למה התכוון. עתירה לבג"ץ נגד מינויו היא עניין אחר לגמרי. העובדה כי בית המשפט דרש מן האלוף להסביר את עצמו פעם נוספת נראית, שוב, כהכנסת דיון ציבורי חשוב לתוך מסגרת שאינה הולמת. ההחלטה מי יהיה סגן רמטכ"ל אינה צריכה להיחתך בבית המשפט הגבוה לצדק על סמך התבטאויות פומביות שנויות במחלוקת" (</w:t>
      </w:r>
      <w:hyperlink r:id="rId36" w:tooltip="http://www.ynet.co.il/articles/0,7340,L-3010931,00.html" w:history="1">
        <w:proofErr w:type="spellStart"/>
        <w:r w:rsidRPr="00087ED7">
          <w:rPr>
            <w:rFonts w:ascii="David" w:eastAsia="Times New Roman" w:hAnsi="David" w:cs="David" w:hint="cs"/>
            <w:sz w:val="28"/>
            <w:szCs w:val="28"/>
            <w:u w:val="single"/>
          </w:rPr>
          <w:t>ynet</w:t>
        </w:r>
        <w:proofErr w:type="spellEnd"/>
      </w:hyperlink>
      <w:r w:rsidRPr="00087ED7">
        <w:rPr>
          <w:rFonts w:ascii="David" w:eastAsia="Times New Roman" w:hAnsi="David" w:cs="David" w:hint="cs"/>
          <w:sz w:val="28"/>
          <w:szCs w:val="28"/>
          <w:rtl/>
        </w:rPr>
        <w:t xml:space="preserve">, 29.11.04) </w:t>
      </w:r>
    </w:p>
    <w:p w14:paraId="324D38B0" w14:textId="77777777" w:rsidR="009B389B" w:rsidRDefault="009B389B" w:rsidP="009B389B">
      <w:pPr>
        <w:bidi/>
        <w:spacing w:after="0" w:line="360" w:lineRule="auto"/>
        <w:rPr>
          <w:rFonts w:ascii="David" w:hAnsi="David" w:cs="David"/>
          <w:b/>
          <w:bCs/>
          <w:color w:val="000000"/>
          <w:sz w:val="28"/>
          <w:szCs w:val="28"/>
          <w:u w:val="single"/>
          <w:rtl/>
        </w:rPr>
      </w:pPr>
    </w:p>
    <w:p w14:paraId="57847767" w14:textId="77777777" w:rsidR="00F63584" w:rsidRPr="004E33CC" w:rsidRDefault="00F63584" w:rsidP="009B389B">
      <w:pPr>
        <w:bidi/>
        <w:spacing w:after="0" w:line="360" w:lineRule="auto"/>
        <w:rPr>
          <w:rFonts w:ascii="David" w:hAnsi="David" w:cs="David"/>
          <w:b/>
          <w:bCs/>
          <w:color w:val="000000"/>
          <w:sz w:val="28"/>
          <w:szCs w:val="28"/>
          <w:u w:val="single"/>
          <w:rtl/>
        </w:rPr>
      </w:pPr>
      <w:r w:rsidRPr="004E33CC">
        <w:rPr>
          <w:rFonts w:ascii="David" w:hAnsi="David" w:cs="David" w:hint="cs"/>
          <w:b/>
          <w:bCs/>
          <w:color w:val="000000"/>
          <w:sz w:val="28"/>
          <w:szCs w:val="28"/>
          <w:u w:val="single"/>
          <w:rtl/>
        </w:rPr>
        <w:t>חשיבות בג"ץ</w:t>
      </w:r>
    </w:p>
    <w:p w14:paraId="0FE57E7E" w14:textId="77777777" w:rsidR="00F63584" w:rsidRPr="00F63584" w:rsidRDefault="00F63584" w:rsidP="00F63584">
      <w:pPr>
        <w:bidi/>
        <w:spacing w:after="0" w:line="360" w:lineRule="auto"/>
        <w:rPr>
          <w:rFonts w:ascii="David" w:hAnsi="David" w:cs="David"/>
          <w:color w:val="000000"/>
          <w:sz w:val="28"/>
          <w:szCs w:val="28"/>
          <w:rtl/>
        </w:rPr>
      </w:pPr>
      <w:r w:rsidRPr="00F63584">
        <w:rPr>
          <w:rFonts w:ascii="David" w:hAnsi="David" w:cs="David" w:hint="cs"/>
          <w:color w:val="000000"/>
          <w:sz w:val="28"/>
          <w:szCs w:val="28"/>
          <w:rtl/>
        </w:rPr>
        <w:t>פסיקות בג"ץ מעצבות במידה רבה את אופייה של המדינה, ובמהלך השנים הן הביאו לגיבושם של כללים בנושאי זכויות אדם ועקרונות הדמוקרטיה בישראל. בהיעדר חוקה הפך בג"ץ לבית משפט העיקרי השומר על זכויות האדם בישראל ועל זכויות מיעוטים. בג"ץ רואה עצמו כממונה העליון על שמירת עקרונות היסוד של מדינת ישראל, כגון: עקרון שלטון החוק ועקרון היותה של מדינת ישראל מדינה יהודית ודמוקרטית.</w:t>
      </w:r>
    </w:p>
    <w:p w14:paraId="7232539B" w14:textId="77777777" w:rsidR="00F63584" w:rsidRDefault="00F63584" w:rsidP="00F63584">
      <w:pPr>
        <w:bidi/>
        <w:spacing w:before="100" w:beforeAutospacing="1" w:after="100" w:afterAutospacing="1" w:line="360" w:lineRule="auto"/>
        <w:rPr>
          <w:rFonts w:ascii="Times New Roman" w:hAnsi="Times New Roman" w:cs="Narkisim"/>
          <w:sz w:val="28"/>
          <w:szCs w:val="28"/>
          <w:u w:val="single"/>
          <w:rtl/>
        </w:rPr>
      </w:pPr>
    </w:p>
    <w:p w14:paraId="0FBE451E" w14:textId="77777777" w:rsidR="00594BAD" w:rsidRPr="001D70EF" w:rsidRDefault="00594BAD" w:rsidP="004E33CC">
      <w:pPr>
        <w:bidi/>
        <w:spacing w:after="0" w:line="360" w:lineRule="auto"/>
        <w:jc w:val="both"/>
        <w:rPr>
          <w:rFonts w:ascii="David" w:eastAsia="Times New Roman" w:hAnsi="David" w:cs="David"/>
          <w:sz w:val="28"/>
          <w:szCs w:val="28"/>
          <w:rtl/>
        </w:rPr>
      </w:pPr>
      <w:r w:rsidRPr="001D70EF">
        <w:rPr>
          <w:rFonts w:ascii="David" w:eastAsia="Times New Roman" w:hAnsi="David" w:cs="David" w:hint="cs"/>
          <w:sz w:val="28"/>
          <w:szCs w:val="28"/>
          <w:rtl/>
        </w:rPr>
        <w:br w:type="page"/>
      </w:r>
    </w:p>
    <w:p w14:paraId="116E4148" w14:textId="77777777" w:rsidR="00594BAD" w:rsidRPr="004E33CC" w:rsidRDefault="00417970" w:rsidP="001D70EF">
      <w:pPr>
        <w:bidi/>
        <w:spacing w:before="100" w:beforeAutospacing="1" w:after="100" w:afterAutospacing="1" w:line="360" w:lineRule="auto"/>
        <w:jc w:val="both"/>
        <w:rPr>
          <w:rFonts w:ascii="David" w:eastAsia="Times New Roman"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828224" behindDoc="1" locked="0" layoutInCell="1" allowOverlap="1" wp14:anchorId="73BFB6B5" wp14:editId="1CD13977">
            <wp:simplePos x="0" y="0"/>
            <wp:positionH relativeFrom="leftMargin">
              <wp:align>right</wp:align>
            </wp:positionH>
            <wp:positionV relativeFrom="page">
              <wp:posOffset>504825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00594BAD" w:rsidRPr="004E33CC">
        <w:rPr>
          <w:rFonts w:ascii="David" w:eastAsia="Times New Roman" w:hAnsi="David" w:cs="David" w:hint="cs"/>
          <w:b/>
          <w:bCs/>
          <w:sz w:val="32"/>
          <w:szCs w:val="32"/>
          <w:rtl/>
        </w:rPr>
        <w:t>משימה</w:t>
      </w:r>
      <w:r w:rsidR="004E33CC" w:rsidRPr="004E33CC">
        <w:rPr>
          <w:rFonts w:ascii="David" w:eastAsia="Times New Roman" w:hAnsi="David" w:cs="David" w:hint="cs"/>
          <w:b/>
          <w:bCs/>
          <w:sz w:val="32"/>
          <w:szCs w:val="32"/>
          <w:rtl/>
        </w:rPr>
        <w:t xml:space="preserve"> 5</w:t>
      </w:r>
      <w:r w:rsidR="00594BAD" w:rsidRPr="004E33CC">
        <w:rPr>
          <w:rFonts w:ascii="David" w:eastAsia="Times New Roman" w:hAnsi="David" w:cs="David" w:hint="cs"/>
          <w:b/>
          <w:bCs/>
          <w:sz w:val="32"/>
          <w:szCs w:val="32"/>
          <w:rtl/>
        </w:rPr>
        <w:t xml:space="preserve"> </w:t>
      </w:r>
      <w:r w:rsidR="004E33CC">
        <w:rPr>
          <w:rFonts w:ascii="David" w:eastAsia="Times New Roman" w:hAnsi="David" w:cs="David" w:hint="cs"/>
          <w:b/>
          <w:bCs/>
          <w:sz w:val="32"/>
          <w:szCs w:val="32"/>
          <w:rtl/>
        </w:rPr>
        <w:t xml:space="preserve">   </w:t>
      </w:r>
    </w:p>
    <w:p w14:paraId="4DCB0F2B" w14:textId="77777777" w:rsidR="00233C4A" w:rsidRDefault="00594BAD" w:rsidP="00087ED7">
      <w:pPr>
        <w:bidi/>
        <w:spacing w:before="100" w:beforeAutospacing="1" w:after="100" w:afterAutospacing="1" w:line="360" w:lineRule="auto"/>
        <w:jc w:val="both"/>
        <w:rPr>
          <w:rFonts w:ascii="David" w:eastAsia="Times New Roman" w:hAnsi="David" w:cs="David"/>
          <w:sz w:val="28"/>
          <w:szCs w:val="28"/>
          <w:rtl/>
        </w:rPr>
      </w:pPr>
      <w:r w:rsidRPr="00087ED7">
        <w:rPr>
          <w:rFonts w:ascii="David" w:eastAsia="Times New Roman" w:hAnsi="David" w:cs="David" w:hint="cs"/>
          <w:sz w:val="28"/>
          <w:szCs w:val="28"/>
          <w:rtl/>
        </w:rPr>
        <w:t>השוו</w:t>
      </w:r>
      <w:r w:rsidR="00790D16">
        <w:rPr>
          <w:rFonts w:ascii="David" w:eastAsia="Times New Roman" w:hAnsi="David" w:cs="David" w:hint="cs"/>
          <w:sz w:val="28"/>
          <w:szCs w:val="28"/>
          <w:rtl/>
        </w:rPr>
        <w:t>ה</w:t>
      </w:r>
      <w:r w:rsidRPr="00087ED7">
        <w:rPr>
          <w:rFonts w:ascii="David" w:eastAsia="Times New Roman" w:hAnsi="David" w:cs="David" w:hint="cs"/>
          <w:sz w:val="28"/>
          <w:szCs w:val="28"/>
          <w:rtl/>
        </w:rPr>
        <w:t xml:space="preserve"> בין שלושת סוגי בתי המשפט: בית משפט השלום, בית המשפט המחוזי ובית המשפט העליון (בשבתו כבית משפט עליון לערעורים וכבית משפט גבוה לצדק) </w:t>
      </w:r>
    </w:p>
    <w:p w14:paraId="0211BE50" w14:textId="77777777" w:rsidR="00594BAD" w:rsidRPr="00087ED7" w:rsidRDefault="00233C4A" w:rsidP="00233C4A">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על </w:t>
      </w:r>
      <w:r w:rsidR="00594BAD" w:rsidRPr="00087ED7">
        <w:rPr>
          <w:rFonts w:ascii="David" w:eastAsia="Times New Roman" w:hAnsi="David" w:cs="David" w:hint="cs"/>
          <w:sz w:val="28"/>
          <w:szCs w:val="28"/>
          <w:rtl/>
        </w:rPr>
        <w:t xml:space="preserve">פי המאפיינים שבטבלה </w:t>
      </w:r>
      <w:r>
        <w:rPr>
          <w:rFonts w:ascii="David" w:eastAsia="Times New Roman" w:hAnsi="David" w:cs="David" w:hint="cs"/>
          <w:sz w:val="28"/>
          <w:szCs w:val="28"/>
          <w:rtl/>
        </w:rPr>
        <w:t>שלפניך.</w:t>
      </w:r>
    </w:p>
    <w:tbl>
      <w:tblPr>
        <w:bidiVisual/>
        <w:tblW w:w="10631" w:type="dxa"/>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723"/>
        <w:gridCol w:w="1877"/>
        <w:gridCol w:w="1739"/>
        <w:gridCol w:w="2197"/>
      </w:tblGrid>
      <w:tr w:rsidR="00594BAD" w:rsidRPr="00087ED7" w14:paraId="43F72FB6" w14:textId="77777777" w:rsidTr="00773E27">
        <w:tc>
          <w:tcPr>
            <w:tcW w:w="3095" w:type="dxa"/>
          </w:tcPr>
          <w:p w14:paraId="7DBEC6CB"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המאפיין</w:t>
            </w:r>
          </w:p>
        </w:tc>
        <w:tc>
          <w:tcPr>
            <w:tcW w:w="1723" w:type="dxa"/>
          </w:tcPr>
          <w:p w14:paraId="1ADD61BF" w14:textId="77777777" w:rsidR="00594BAD" w:rsidRPr="00087ED7" w:rsidRDefault="00594BAD" w:rsidP="00087ED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בית משפט השלום</w:t>
            </w:r>
          </w:p>
        </w:tc>
        <w:tc>
          <w:tcPr>
            <w:tcW w:w="1877" w:type="dxa"/>
          </w:tcPr>
          <w:p w14:paraId="39FB9A81" w14:textId="77777777" w:rsidR="00594BAD" w:rsidRPr="00087ED7" w:rsidRDefault="00594BAD" w:rsidP="00087ED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בית המשפט המחוזי</w:t>
            </w:r>
          </w:p>
        </w:tc>
        <w:tc>
          <w:tcPr>
            <w:tcW w:w="1739" w:type="dxa"/>
          </w:tcPr>
          <w:p w14:paraId="04631099" w14:textId="77777777" w:rsidR="00594BAD" w:rsidRPr="00087ED7" w:rsidRDefault="00594BAD" w:rsidP="00087ED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בית המשפט העליון (בשבתו כבית דין לערעורים)</w:t>
            </w:r>
          </w:p>
        </w:tc>
        <w:tc>
          <w:tcPr>
            <w:tcW w:w="2197" w:type="dxa"/>
          </w:tcPr>
          <w:p w14:paraId="678066DE" w14:textId="77777777" w:rsidR="00594BAD" w:rsidRPr="00087ED7" w:rsidRDefault="00594BAD" w:rsidP="00087ED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בג"ץ- בית המשפט העליון בשבתו כבית דין גבוה לצדק</w:t>
            </w:r>
          </w:p>
        </w:tc>
      </w:tr>
      <w:tr w:rsidR="00594BAD" w:rsidRPr="00087ED7" w14:paraId="08893719" w14:textId="77777777" w:rsidTr="00773E27">
        <w:tc>
          <w:tcPr>
            <w:tcW w:w="3095" w:type="dxa"/>
          </w:tcPr>
          <w:p w14:paraId="7CEE2385"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סוג הערכאה (הדרגה): הנמוכה ביותר, הבינונית, הגבוהה.</w:t>
            </w:r>
            <w:r w:rsidRPr="00233C4A">
              <w:rPr>
                <w:rFonts w:ascii="David" w:eastAsia="Times New Roman" w:hAnsi="David" w:cs="David" w:hint="cs"/>
                <w:sz w:val="28"/>
                <w:szCs w:val="28"/>
                <w:rtl/>
              </w:rPr>
              <w:t xml:space="preserve"> </w:t>
            </w:r>
            <w:r w:rsidRPr="00233C4A">
              <w:rPr>
                <w:rFonts w:ascii="David" w:eastAsia="Times New Roman" w:hAnsi="David" w:cs="David" w:hint="cs"/>
                <w:b/>
                <w:bCs/>
                <w:sz w:val="28"/>
                <w:szCs w:val="28"/>
                <w:rtl/>
              </w:rPr>
              <w:t>כלומר: מי נמצא מעל מי.</w:t>
            </w:r>
          </w:p>
        </w:tc>
        <w:tc>
          <w:tcPr>
            <w:tcW w:w="1723" w:type="dxa"/>
          </w:tcPr>
          <w:p w14:paraId="56D58D51" w14:textId="7AEEA28F"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ערכאה נמוכה</w:t>
            </w:r>
          </w:p>
        </w:tc>
        <w:tc>
          <w:tcPr>
            <w:tcW w:w="1877" w:type="dxa"/>
          </w:tcPr>
          <w:p w14:paraId="599B3AC2" w14:textId="3D840632"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בינונית</w:t>
            </w:r>
          </w:p>
        </w:tc>
        <w:tc>
          <w:tcPr>
            <w:tcW w:w="1739" w:type="dxa"/>
            <w:shd w:val="clear" w:color="auto" w:fill="auto"/>
          </w:tcPr>
          <w:p w14:paraId="332A189E" w14:textId="75E4A8A6"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גבוהה</w:t>
            </w:r>
          </w:p>
        </w:tc>
        <w:tc>
          <w:tcPr>
            <w:tcW w:w="2197" w:type="dxa"/>
            <w:shd w:val="clear" w:color="auto" w:fill="auto"/>
          </w:tcPr>
          <w:p w14:paraId="70FF2DB4" w14:textId="4CA18A6F"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גבוהה</w:t>
            </w:r>
          </w:p>
        </w:tc>
      </w:tr>
      <w:tr w:rsidR="00594BAD" w:rsidRPr="00087ED7" w14:paraId="18D68A4C" w14:textId="77777777" w:rsidTr="00773E27">
        <w:tc>
          <w:tcPr>
            <w:tcW w:w="3095" w:type="dxa"/>
          </w:tcPr>
          <w:p w14:paraId="1313725B"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תחום שיפוט : האזור בו נמצא, כל הארץ</w:t>
            </w:r>
            <w:r w:rsidR="00233C4A">
              <w:rPr>
                <w:rFonts w:ascii="David" w:eastAsia="Times New Roman" w:hAnsi="David" w:cs="David" w:hint="cs"/>
                <w:sz w:val="28"/>
                <w:szCs w:val="28"/>
                <w:rtl/>
              </w:rPr>
              <w:t>.</w:t>
            </w:r>
          </w:p>
        </w:tc>
        <w:tc>
          <w:tcPr>
            <w:tcW w:w="1723" w:type="dxa"/>
          </w:tcPr>
          <w:p w14:paraId="6C16D058" w14:textId="1B1555C4"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עיר וסביבתה </w:t>
            </w:r>
          </w:p>
        </w:tc>
        <w:tc>
          <w:tcPr>
            <w:tcW w:w="1877" w:type="dxa"/>
          </w:tcPr>
          <w:p w14:paraId="42439E27" w14:textId="7BFA0674"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מחוז</w:t>
            </w:r>
            <w:r w:rsidR="00C31609">
              <w:rPr>
                <w:rFonts w:ascii="David" w:eastAsia="Times New Roman" w:hAnsi="David" w:cs="David" w:hint="cs"/>
                <w:sz w:val="28"/>
                <w:szCs w:val="28"/>
                <w:rtl/>
              </w:rPr>
              <w:t>ות</w:t>
            </w:r>
            <w:r>
              <w:rPr>
                <w:rFonts w:ascii="David" w:eastAsia="Times New Roman" w:hAnsi="David" w:cs="David" w:hint="cs"/>
                <w:sz w:val="28"/>
                <w:szCs w:val="28"/>
                <w:rtl/>
              </w:rPr>
              <w:t xml:space="preserve"> </w:t>
            </w:r>
          </w:p>
        </w:tc>
        <w:tc>
          <w:tcPr>
            <w:tcW w:w="1739" w:type="dxa"/>
            <w:shd w:val="clear" w:color="auto" w:fill="auto"/>
          </w:tcPr>
          <w:p w14:paraId="37172472" w14:textId="40F7C798"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אחד בלבד </w:t>
            </w:r>
          </w:p>
        </w:tc>
        <w:tc>
          <w:tcPr>
            <w:tcW w:w="2197" w:type="dxa"/>
            <w:shd w:val="clear" w:color="auto" w:fill="auto"/>
          </w:tcPr>
          <w:p w14:paraId="0DDE00EF" w14:textId="6488143F" w:rsidR="00594BAD" w:rsidRPr="00087ED7"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אחד בלבד</w:t>
            </w:r>
          </w:p>
        </w:tc>
      </w:tr>
      <w:tr w:rsidR="00594BAD" w:rsidRPr="00087ED7" w14:paraId="760DE052" w14:textId="77777777" w:rsidTr="00773E27">
        <w:tc>
          <w:tcPr>
            <w:tcW w:w="3095" w:type="dxa"/>
          </w:tcPr>
          <w:p w14:paraId="7984454C"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באילו עניינים דן: פליליים (עד כמה שנות מאסר), אזרחיים (עד איזה סכום), עניינים שבין אדם לרשות (למדינה)</w:t>
            </w:r>
          </w:p>
        </w:tc>
        <w:tc>
          <w:tcPr>
            <w:tcW w:w="1723" w:type="dxa"/>
          </w:tcPr>
          <w:p w14:paraId="29DD7466" w14:textId="77777777" w:rsidR="00594BAD"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פלילים עד 7 שנות מאסר</w:t>
            </w:r>
          </w:p>
          <w:p w14:paraId="62635D95" w14:textId="164DD349" w:rsidR="008A76C6" w:rsidRPr="00087ED7" w:rsidRDefault="008A76C6" w:rsidP="008A76C6">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ועד 1 מיליון שקל </w:t>
            </w:r>
          </w:p>
        </w:tc>
        <w:tc>
          <w:tcPr>
            <w:tcW w:w="1877" w:type="dxa"/>
          </w:tcPr>
          <w:p w14:paraId="3CB6977F" w14:textId="77777777" w:rsidR="00594BAD" w:rsidRDefault="008A76C6"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מעל 7 שנות מאסר</w:t>
            </w:r>
          </w:p>
          <w:p w14:paraId="190A0967" w14:textId="77D59C0E" w:rsidR="008A76C6" w:rsidRPr="00087ED7" w:rsidRDefault="008A76C6" w:rsidP="008A76C6">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מעל מיליון שקל </w:t>
            </w:r>
          </w:p>
        </w:tc>
        <w:tc>
          <w:tcPr>
            <w:tcW w:w="1739" w:type="dxa"/>
            <w:shd w:val="clear" w:color="auto" w:fill="auto"/>
          </w:tcPr>
          <w:p w14:paraId="2FE0C1DE" w14:textId="77777777" w:rsidR="00594BAD"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ערעורים </w:t>
            </w:r>
          </w:p>
          <w:p w14:paraId="311779F4" w14:textId="14F32B41" w:rsidR="00C31609" w:rsidRPr="00087ED7" w:rsidRDefault="00C31609" w:rsidP="00C31609">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ותביעות נגד גופים</w:t>
            </w:r>
          </w:p>
        </w:tc>
        <w:tc>
          <w:tcPr>
            <w:tcW w:w="2197" w:type="dxa"/>
            <w:shd w:val="clear" w:color="auto" w:fill="auto"/>
          </w:tcPr>
          <w:p w14:paraId="6CAE4EB1" w14:textId="77777777" w:rsidR="00594BAD" w:rsidRPr="00087ED7" w:rsidRDefault="00594BAD" w:rsidP="00087ED7">
            <w:pPr>
              <w:bidi/>
              <w:spacing w:before="100" w:beforeAutospacing="1" w:after="100" w:afterAutospacing="1" w:line="360" w:lineRule="auto"/>
              <w:jc w:val="both"/>
              <w:rPr>
                <w:rFonts w:ascii="David" w:eastAsia="Times New Roman" w:hAnsi="David" w:cs="David"/>
                <w:sz w:val="28"/>
                <w:szCs w:val="28"/>
                <w:rtl/>
              </w:rPr>
            </w:pPr>
          </w:p>
        </w:tc>
      </w:tr>
      <w:tr w:rsidR="00594BAD" w:rsidRPr="00087ED7" w14:paraId="6DEB05E6" w14:textId="77777777" w:rsidTr="00773E27">
        <w:tc>
          <w:tcPr>
            <w:tcW w:w="3095" w:type="dxa"/>
          </w:tcPr>
          <w:p w14:paraId="0D63AC18"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כמה בתי משפט מסוג זה יש בארץ? היכן?</w:t>
            </w:r>
          </w:p>
        </w:tc>
        <w:tc>
          <w:tcPr>
            <w:tcW w:w="1723" w:type="dxa"/>
          </w:tcPr>
          <w:p w14:paraId="43CDC366" w14:textId="5453036B"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29</w:t>
            </w:r>
          </w:p>
        </w:tc>
        <w:tc>
          <w:tcPr>
            <w:tcW w:w="1877" w:type="dxa"/>
          </w:tcPr>
          <w:p w14:paraId="47CE001D" w14:textId="0FB6F0F2"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5</w:t>
            </w:r>
          </w:p>
        </w:tc>
        <w:tc>
          <w:tcPr>
            <w:tcW w:w="1739" w:type="dxa"/>
            <w:shd w:val="clear" w:color="auto" w:fill="auto"/>
          </w:tcPr>
          <w:p w14:paraId="44E72D21" w14:textId="78463BEB"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1</w:t>
            </w:r>
          </w:p>
        </w:tc>
        <w:tc>
          <w:tcPr>
            <w:tcW w:w="2197" w:type="dxa"/>
            <w:shd w:val="clear" w:color="auto" w:fill="auto"/>
          </w:tcPr>
          <w:p w14:paraId="73BB2799" w14:textId="39759591"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1</w:t>
            </w:r>
          </w:p>
        </w:tc>
      </w:tr>
      <w:tr w:rsidR="00594BAD" w:rsidRPr="00087ED7" w14:paraId="223F076E" w14:textId="77777777" w:rsidTr="00233C4A">
        <w:trPr>
          <w:trHeight w:val="708"/>
        </w:trPr>
        <w:tc>
          <w:tcPr>
            <w:tcW w:w="3095" w:type="dxa"/>
          </w:tcPr>
          <w:p w14:paraId="6C4E495B"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כמה שופטים יושבים בדין?</w:t>
            </w:r>
          </w:p>
        </w:tc>
        <w:tc>
          <w:tcPr>
            <w:tcW w:w="1723" w:type="dxa"/>
          </w:tcPr>
          <w:p w14:paraId="12610B31" w14:textId="41D68C12"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1</w:t>
            </w:r>
          </w:p>
        </w:tc>
        <w:tc>
          <w:tcPr>
            <w:tcW w:w="1877" w:type="dxa"/>
          </w:tcPr>
          <w:p w14:paraId="2FF71644" w14:textId="62AD38B0"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1-3 </w:t>
            </w:r>
          </w:p>
        </w:tc>
        <w:tc>
          <w:tcPr>
            <w:tcW w:w="1739" w:type="dxa"/>
            <w:shd w:val="clear" w:color="auto" w:fill="auto"/>
          </w:tcPr>
          <w:p w14:paraId="351E02C6" w14:textId="134F02B8"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עד 13</w:t>
            </w:r>
          </w:p>
        </w:tc>
        <w:tc>
          <w:tcPr>
            <w:tcW w:w="2197" w:type="dxa"/>
            <w:shd w:val="clear" w:color="auto" w:fill="auto"/>
          </w:tcPr>
          <w:p w14:paraId="5B5D3820" w14:textId="5E07859C"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עד 13</w:t>
            </w:r>
          </w:p>
        </w:tc>
      </w:tr>
      <w:tr w:rsidR="00594BAD" w:rsidRPr="00087ED7" w14:paraId="14CE9740" w14:textId="77777777" w:rsidTr="00773E27">
        <w:tc>
          <w:tcPr>
            <w:tcW w:w="3095" w:type="dxa"/>
          </w:tcPr>
          <w:p w14:paraId="670CDEB3" w14:textId="77777777" w:rsidR="00594BAD" w:rsidRPr="00087ED7" w:rsidRDefault="00594BAD" w:rsidP="00773E27">
            <w:pPr>
              <w:bidi/>
              <w:spacing w:before="100" w:beforeAutospacing="1" w:after="100" w:afterAutospacing="1" w:line="360" w:lineRule="auto"/>
              <w:rPr>
                <w:rFonts w:ascii="David" w:eastAsia="Times New Roman" w:hAnsi="David" w:cs="David"/>
                <w:sz w:val="28"/>
                <w:szCs w:val="28"/>
                <w:rtl/>
              </w:rPr>
            </w:pPr>
            <w:r w:rsidRPr="00087ED7">
              <w:rPr>
                <w:rFonts w:ascii="David" w:eastAsia="Times New Roman" w:hAnsi="David" w:cs="David" w:hint="cs"/>
                <w:sz w:val="28"/>
                <w:szCs w:val="28"/>
                <w:rtl/>
              </w:rPr>
              <w:t>האם אפשר לערער על פסק דין שניתן בבית משפט זה? איזה בית משפט ידון בערעור?</w:t>
            </w:r>
          </w:p>
        </w:tc>
        <w:tc>
          <w:tcPr>
            <w:tcW w:w="1723" w:type="dxa"/>
          </w:tcPr>
          <w:p w14:paraId="454CFF8B" w14:textId="77777777" w:rsidR="00594BAD"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כן </w:t>
            </w:r>
          </w:p>
          <w:p w14:paraId="73C86DC3" w14:textId="323D1EBA" w:rsidR="00C31609" w:rsidRPr="00087ED7" w:rsidRDefault="00C31609" w:rsidP="00C31609">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יעבור למחוזי </w:t>
            </w:r>
          </w:p>
        </w:tc>
        <w:tc>
          <w:tcPr>
            <w:tcW w:w="1877" w:type="dxa"/>
          </w:tcPr>
          <w:p w14:paraId="3CF0AC23" w14:textId="77777777" w:rsidR="00C31609"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כן </w:t>
            </w:r>
          </w:p>
          <w:p w14:paraId="6B27D1E4" w14:textId="79CCB2B4" w:rsidR="00594BAD" w:rsidRPr="00087ED7" w:rsidRDefault="00C31609" w:rsidP="00C31609">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 xml:space="preserve">יעבור לעליון </w:t>
            </w:r>
          </w:p>
        </w:tc>
        <w:tc>
          <w:tcPr>
            <w:tcW w:w="1739" w:type="dxa"/>
            <w:shd w:val="clear" w:color="auto" w:fill="auto"/>
          </w:tcPr>
          <w:p w14:paraId="71AC0200" w14:textId="7CC1D70C"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לא</w:t>
            </w:r>
          </w:p>
        </w:tc>
        <w:tc>
          <w:tcPr>
            <w:tcW w:w="2197" w:type="dxa"/>
            <w:shd w:val="clear" w:color="auto" w:fill="auto"/>
          </w:tcPr>
          <w:p w14:paraId="6ED5A2AC" w14:textId="19C5DBED" w:rsidR="00594BAD" w:rsidRPr="00087ED7" w:rsidRDefault="00C31609" w:rsidP="00087ED7">
            <w:pPr>
              <w:bidi/>
              <w:spacing w:before="100" w:beforeAutospacing="1" w:after="100" w:afterAutospacing="1" w:line="360" w:lineRule="auto"/>
              <w:jc w:val="both"/>
              <w:rPr>
                <w:rFonts w:ascii="David" w:eastAsia="Times New Roman" w:hAnsi="David" w:cs="David"/>
                <w:sz w:val="28"/>
                <w:szCs w:val="28"/>
                <w:rtl/>
              </w:rPr>
            </w:pPr>
            <w:r>
              <w:rPr>
                <w:rFonts w:ascii="David" w:eastAsia="Times New Roman" w:hAnsi="David" w:cs="David" w:hint="cs"/>
                <w:sz w:val="28"/>
                <w:szCs w:val="28"/>
                <w:rtl/>
              </w:rPr>
              <w:t>לא</w:t>
            </w:r>
          </w:p>
        </w:tc>
      </w:tr>
    </w:tbl>
    <w:p w14:paraId="548D21FA" w14:textId="77777777" w:rsidR="00594BAD" w:rsidRPr="00087ED7" w:rsidRDefault="00594BAD" w:rsidP="00087ED7">
      <w:pPr>
        <w:bidi/>
        <w:spacing w:after="0" w:line="360" w:lineRule="auto"/>
        <w:rPr>
          <w:rFonts w:ascii="David" w:eastAsia="Times New Roman" w:hAnsi="David" w:cs="David"/>
          <w:b/>
          <w:bCs/>
          <w:sz w:val="28"/>
          <w:szCs w:val="28"/>
          <w:u w:val="single"/>
          <w:rtl/>
        </w:rPr>
      </w:pPr>
    </w:p>
    <w:p w14:paraId="455D68B5" w14:textId="77777777" w:rsidR="00594BAD" w:rsidRPr="00087ED7" w:rsidRDefault="00594BAD" w:rsidP="00087ED7">
      <w:pPr>
        <w:bidi/>
        <w:spacing w:after="0" w:line="360" w:lineRule="auto"/>
        <w:rPr>
          <w:rFonts w:ascii="David" w:eastAsia="Times New Roman" w:hAnsi="David" w:cs="David"/>
          <w:b/>
          <w:bCs/>
          <w:sz w:val="28"/>
          <w:szCs w:val="28"/>
          <w:u w:val="single"/>
          <w:rtl/>
        </w:rPr>
      </w:pPr>
    </w:p>
    <w:p w14:paraId="2B86CF62" w14:textId="77777777" w:rsidR="00594BAD" w:rsidRPr="005F48D8" w:rsidRDefault="00594BAD" w:rsidP="00087ED7">
      <w:pPr>
        <w:bidi/>
        <w:spacing w:after="0" w:line="360" w:lineRule="auto"/>
        <w:rPr>
          <w:rFonts w:ascii="David" w:eastAsia="Times New Roman" w:hAnsi="David" w:cs="David"/>
          <w:b/>
          <w:bCs/>
          <w:sz w:val="28"/>
          <w:szCs w:val="28"/>
          <w:rtl/>
        </w:rPr>
      </w:pPr>
      <w:r w:rsidRPr="00087ED7">
        <w:rPr>
          <w:rFonts w:ascii="David" w:eastAsia="Times New Roman" w:hAnsi="David" w:cs="David" w:hint="cs"/>
          <w:b/>
          <w:bCs/>
          <w:sz w:val="28"/>
          <w:szCs w:val="28"/>
          <w:u w:val="single"/>
          <w:rtl/>
        </w:rPr>
        <w:br w:type="page"/>
      </w:r>
      <w:r w:rsidR="009B389B" w:rsidRPr="002205A1">
        <w:rPr>
          <w:rFonts w:ascii="Tahoma" w:hAnsi="Tahoma" w:cs="Tahoma"/>
          <w:b/>
          <w:bCs/>
          <w:noProof/>
          <w:sz w:val="24"/>
          <w:szCs w:val="24"/>
        </w:rPr>
        <w:lastRenderedPageBreak/>
        <w:drawing>
          <wp:anchor distT="0" distB="0" distL="114300" distR="114300" simplePos="0" relativeHeight="251830272" behindDoc="1" locked="0" layoutInCell="1" allowOverlap="1" wp14:anchorId="13FD771D" wp14:editId="7DCF4CC7">
            <wp:simplePos x="0" y="0"/>
            <wp:positionH relativeFrom="leftMargin">
              <wp:posOffset>581025</wp:posOffset>
            </wp:positionH>
            <wp:positionV relativeFrom="page">
              <wp:posOffset>438150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5F48D8">
        <w:rPr>
          <w:rFonts w:ascii="David" w:eastAsia="Times New Roman" w:hAnsi="David" w:cs="David" w:hint="cs"/>
          <w:b/>
          <w:bCs/>
          <w:sz w:val="28"/>
          <w:szCs w:val="28"/>
          <w:rtl/>
        </w:rPr>
        <w:t xml:space="preserve"> </w:t>
      </w:r>
      <w:r w:rsidR="005F48D8" w:rsidRPr="005F48D8">
        <w:rPr>
          <w:rFonts w:ascii="David" w:eastAsia="Times New Roman" w:hAnsi="David" w:cs="David" w:hint="cs"/>
          <w:b/>
          <w:bCs/>
          <w:sz w:val="32"/>
          <w:szCs w:val="32"/>
          <w:rtl/>
        </w:rPr>
        <w:t>משימה 6</w:t>
      </w:r>
      <w:r w:rsidR="005F48D8" w:rsidRPr="005F48D8">
        <w:rPr>
          <w:rFonts w:ascii="David" w:eastAsia="Times New Roman" w:hAnsi="David" w:cs="David" w:hint="cs"/>
          <w:b/>
          <w:bCs/>
          <w:sz w:val="28"/>
          <w:szCs w:val="28"/>
          <w:rtl/>
        </w:rPr>
        <w:t xml:space="preserve">    - </w:t>
      </w:r>
      <w:r w:rsidRPr="005F48D8">
        <w:rPr>
          <w:rFonts w:ascii="David" w:eastAsia="Times New Roman" w:hAnsi="David" w:cs="David" w:hint="cs"/>
          <w:b/>
          <w:bCs/>
          <w:sz w:val="28"/>
          <w:szCs w:val="28"/>
          <w:rtl/>
        </w:rPr>
        <w:t>קביעת סמכות שיפוט</w:t>
      </w:r>
    </w:p>
    <w:p w14:paraId="6DCE9E18"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לפני</w:t>
      </w:r>
      <w:r w:rsidR="005F48D8">
        <w:rPr>
          <w:rFonts w:ascii="David" w:eastAsia="Times New Roman" w:hAnsi="David" w:cs="David" w:hint="cs"/>
          <w:sz w:val="28"/>
          <w:szCs w:val="28"/>
          <w:rtl/>
        </w:rPr>
        <w:t xml:space="preserve">ך </w:t>
      </w:r>
      <w:r w:rsidRPr="00087ED7">
        <w:rPr>
          <w:rFonts w:ascii="David" w:eastAsia="Times New Roman" w:hAnsi="David" w:cs="David" w:hint="cs"/>
          <w:sz w:val="28"/>
          <w:szCs w:val="28"/>
          <w:rtl/>
        </w:rPr>
        <w:t>מספר מקרים שנידונו בבתי משפט. נס</w:t>
      </w:r>
      <w:r w:rsidR="005F48D8">
        <w:rPr>
          <w:rFonts w:ascii="David" w:eastAsia="Times New Roman" w:hAnsi="David" w:cs="David" w:hint="cs"/>
          <w:sz w:val="28"/>
          <w:szCs w:val="28"/>
          <w:rtl/>
        </w:rPr>
        <w:t>ה</w:t>
      </w:r>
      <w:r w:rsidRPr="00087ED7">
        <w:rPr>
          <w:rFonts w:ascii="David" w:eastAsia="Times New Roman" w:hAnsi="David" w:cs="David" w:hint="cs"/>
          <w:sz w:val="28"/>
          <w:szCs w:val="28"/>
          <w:rtl/>
        </w:rPr>
        <w:t xml:space="preserve"> לקבוע איזה בית משפט (בית משפט השלום, בית המשפט המחוזי, בית המשפט העליון בשבתו כבית דין לערעורים או בית המשפט הגבוה לצדק- בג"ץ</w:t>
      </w:r>
      <w:r w:rsidR="005F48D8">
        <w:rPr>
          <w:rFonts w:ascii="David" w:eastAsia="Times New Roman" w:hAnsi="David" w:cs="David" w:hint="cs"/>
          <w:sz w:val="28"/>
          <w:szCs w:val="28"/>
          <w:rtl/>
        </w:rPr>
        <w:t>)</w:t>
      </w:r>
      <w:r w:rsidRPr="00087ED7">
        <w:rPr>
          <w:rFonts w:ascii="David" w:eastAsia="Times New Roman" w:hAnsi="David" w:cs="David" w:hint="cs"/>
          <w:sz w:val="28"/>
          <w:szCs w:val="28"/>
          <w:rtl/>
        </w:rPr>
        <w:t>, ידון במקרים אלה.</w:t>
      </w:r>
      <w:r w:rsidR="00773E27">
        <w:rPr>
          <w:rFonts w:ascii="David" w:eastAsia="Times New Roman" w:hAnsi="David" w:cs="David" w:hint="cs"/>
          <w:sz w:val="28"/>
          <w:szCs w:val="28"/>
          <w:rtl/>
        </w:rPr>
        <w:t xml:space="preserve"> </w:t>
      </w:r>
      <w:r w:rsidRPr="00087ED7">
        <w:rPr>
          <w:rFonts w:ascii="David" w:eastAsia="Times New Roman" w:hAnsi="David" w:cs="David" w:hint="cs"/>
          <w:sz w:val="28"/>
          <w:szCs w:val="28"/>
          <w:rtl/>
        </w:rPr>
        <w:t>סמנו</w:t>
      </w:r>
      <w:r w:rsidR="005F48D8">
        <w:rPr>
          <w:rFonts w:ascii="David" w:eastAsia="Times New Roman" w:hAnsi="David" w:cs="David" w:hint="cs"/>
          <w:sz w:val="28"/>
          <w:szCs w:val="28"/>
          <w:rtl/>
        </w:rPr>
        <w:t xml:space="preserve">  </w:t>
      </w:r>
      <w:r w:rsidR="005F48D8">
        <w:rPr>
          <w:rFonts w:ascii="David" w:eastAsia="Times New Roman" w:hAnsi="David" w:cs="David"/>
          <w:sz w:val="28"/>
          <w:szCs w:val="28"/>
        </w:rPr>
        <w:t>v</w:t>
      </w:r>
      <w:r w:rsidR="005F48D8">
        <w:rPr>
          <w:rFonts w:ascii="David" w:eastAsia="Times New Roman" w:hAnsi="David" w:cs="David" w:hint="cs"/>
          <w:sz w:val="28"/>
          <w:szCs w:val="28"/>
          <w:rtl/>
        </w:rPr>
        <w:t xml:space="preserve">  או</w:t>
      </w:r>
      <w:r w:rsidRPr="00087ED7">
        <w:rPr>
          <w:rFonts w:ascii="David" w:eastAsia="Times New Roman" w:hAnsi="David" w:cs="David" w:hint="cs"/>
          <w:sz w:val="28"/>
          <w:szCs w:val="28"/>
          <w:rtl/>
        </w:rPr>
        <w:t xml:space="preserve"> </w:t>
      </w:r>
      <w:r w:rsidRPr="00087ED7">
        <w:rPr>
          <w:rFonts w:ascii="David" w:eastAsia="Times New Roman" w:hAnsi="David" w:cs="David" w:hint="cs"/>
          <w:sz w:val="28"/>
          <w:szCs w:val="28"/>
        </w:rPr>
        <w:t xml:space="preserve">x </w:t>
      </w:r>
      <w:r w:rsidRPr="00087ED7">
        <w:rPr>
          <w:rFonts w:ascii="David" w:eastAsia="Times New Roman" w:hAnsi="David" w:cs="David" w:hint="cs"/>
          <w:sz w:val="28"/>
          <w:szCs w:val="28"/>
          <w:rtl/>
        </w:rPr>
        <w:t xml:space="preserve"> במקום המתאים בטבלה.</w:t>
      </w:r>
    </w:p>
    <w:p w14:paraId="2A93E11A" w14:textId="77777777" w:rsidR="00594BAD" w:rsidRPr="00087ED7" w:rsidRDefault="00594BAD" w:rsidP="00087ED7">
      <w:pPr>
        <w:bidi/>
        <w:spacing w:after="0" w:line="360" w:lineRule="auto"/>
        <w:rPr>
          <w:rFonts w:ascii="David" w:eastAsia="Times New Roman" w:hAnsi="David" w:cs="David"/>
          <w:sz w:val="28"/>
          <w:szCs w:val="28"/>
          <w:rtl/>
        </w:rPr>
      </w:pPr>
    </w:p>
    <w:tbl>
      <w:tblPr>
        <w:bidiVisual/>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1653"/>
        <w:gridCol w:w="1663"/>
        <w:gridCol w:w="1691"/>
        <w:gridCol w:w="1664"/>
      </w:tblGrid>
      <w:tr w:rsidR="00594BAD" w:rsidRPr="00087ED7" w14:paraId="022632BB" w14:textId="77777777" w:rsidTr="00773E27">
        <w:tc>
          <w:tcPr>
            <w:tcW w:w="2821" w:type="dxa"/>
          </w:tcPr>
          <w:p w14:paraId="062F68F5" w14:textId="77777777" w:rsidR="00594BAD" w:rsidRPr="005F48D8" w:rsidRDefault="00594BAD" w:rsidP="00087ED7">
            <w:pPr>
              <w:bidi/>
              <w:spacing w:after="0" w:line="360" w:lineRule="auto"/>
              <w:rPr>
                <w:rFonts w:ascii="David" w:eastAsia="Times New Roman" w:hAnsi="David" w:cs="David"/>
                <w:b/>
                <w:bCs/>
                <w:sz w:val="28"/>
                <w:szCs w:val="28"/>
                <w:rtl/>
              </w:rPr>
            </w:pPr>
            <w:r w:rsidRPr="005F48D8">
              <w:rPr>
                <w:rFonts w:ascii="David" w:eastAsia="Times New Roman" w:hAnsi="David" w:cs="David" w:hint="cs"/>
                <w:b/>
                <w:bCs/>
                <w:sz w:val="28"/>
                <w:szCs w:val="28"/>
                <w:rtl/>
              </w:rPr>
              <w:t>פרוט המקרה</w:t>
            </w:r>
            <w:r w:rsidR="005F48D8">
              <w:rPr>
                <w:rFonts w:ascii="David" w:eastAsia="Times New Roman" w:hAnsi="David" w:cs="David" w:hint="cs"/>
                <w:b/>
                <w:bCs/>
                <w:sz w:val="28"/>
                <w:szCs w:val="28"/>
                <w:rtl/>
              </w:rPr>
              <w:t>/האירוע</w:t>
            </w:r>
          </w:p>
        </w:tc>
        <w:tc>
          <w:tcPr>
            <w:tcW w:w="1653" w:type="dxa"/>
          </w:tcPr>
          <w:p w14:paraId="63DA2F8E" w14:textId="77777777" w:rsidR="00594BAD" w:rsidRPr="005F48D8" w:rsidRDefault="00594BAD" w:rsidP="00087ED7">
            <w:pPr>
              <w:bidi/>
              <w:spacing w:after="0" w:line="360" w:lineRule="auto"/>
              <w:rPr>
                <w:rFonts w:ascii="David" w:eastAsia="Times New Roman" w:hAnsi="David" w:cs="David"/>
                <w:b/>
                <w:bCs/>
                <w:sz w:val="28"/>
                <w:szCs w:val="28"/>
                <w:rtl/>
              </w:rPr>
            </w:pPr>
            <w:r w:rsidRPr="005F48D8">
              <w:rPr>
                <w:rFonts w:ascii="David" w:eastAsia="Times New Roman" w:hAnsi="David" w:cs="David" w:hint="cs"/>
                <w:b/>
                <w:bCs/>
                <w:sz w:val="28"/>
                <w:szCs w:val="28"/>
                <w:rtl/>
              </w:rPr>
              <w:t>בית משפט השלום</w:t>
            </w:r>
          </w:p>
        </w:tc>
        <w:tc>
          <w:tcPr>
            <w:tcW w:w="1663" w:type="dxa"/>
          </w:tcPr>
          <w:p w14:paraId="445F4F66" w14:textId="77777777" w:rsidR="00594BAD" w:rsidRPr="005F48D8" w:rsidRDefault="00594BAD" w:rsidP="00087ED7">
            <w:pPr>
              <w:bidi/>
              <w:spacing w:after="0" w:line="360" w:lineRule="auto"/>
              <w:rPr>
                <w:rFonts w:ascii="David" w:eastAsia="Times New Roman" w:hAnsi="David" w:cs="David"/>
                <w:b/>
                <w:bCs/>
                <w:sz w:val="28"/>
                <w:szCs w:val="28"/>
                <w:rtl/>
              </w:rPr>
            </w:pPr>
            <w:r w:rsidRPr="005F48D8">
              <w:rPr>
                <w:rFonts w:ascii="David" w:eastAsia="Times New Roman" w:hAnsi="David" w:cs="David" w:hint="cs"/>
                <w:b/>
                <w:bCs/>
                <w:sz w:val="28"/>
                <w:szCs w:val="28"/>
                <w:rtl/>
              </w:rPr>
              <w:t>בית המשפט המחוזי</w:t>
            </w:r>
          </w:p>
        </w:tc>
        <w:tc>
          <w:tcPr>
            <w:tcW w:w="1691" w:type="dxa"/>
          </w:tcPr>
          <w:p w14:paraId="1775DCB7" w14:textId="77777777" w:rsidR="00594BAD" w:rsidRPr="005F48D8" w:rsidRDefault="00594BAD" w:rsidP="00087ED7">
            <w:pPr>
              <w:bidi/>
              <w:spacing w:after="0" w:line="360" w:lineRule="auto"/>
              <w:rPr>
                <w:rFonts w:ascii="David" w:eastAsia="Times New Roman" w:hAnsi="David" w:cs="David"/>
                <w:b/>
                <w:bCs/>
                <w:sz w:val="28"/>
                <w:szCs w:val="28"/>
                <w:rtl/>
              </w:rPr>
            </w:pPr>
            <w:r w:rsidRPr="005F48D8">
              <w:rPr>
                <w:rFonts w:ascii="David" w:eastAsia="Times New Roman" w:hAnsi="David" w:cs="David" w:hint="cs"/>
                <w:b/>
                <w:bCs/>
                <w:sz w:val="28"/>
                <w:szCs w:val="28"/>
                <w:rtl/>
              </w:rPr>
              <w:t>בית המשפט העליון בשבתו כבית דין לערעורים</w:t>
            </w:r>
          </w:p>
        </w:tc>
        <w:tc>
          <w:tcPr>
            <w:tcW w:w="1664" w:type="dxa"/>
          </w:tcPr>
          <w:p w14:paraId="1FA11819" w14:textId="77777777" w:rsidR="00594BAD" w:rsidRPr="005F48D8" w:rsidRDefault="00594BAD" w:rsidP="00087ED7">
            <w:pPr>
              <w:bidi/>
              <w:spacing w:after="0" w:line="360" w:lineRule="auto"/>
              <w:rPr>
                <w:rFonts w:ascii="David" w:eastAsia="Times New Roman" w:hAnsi="David" w:cs="David"/>
                <w:b/>
                <w:bCs/>
                <w:sz w:val="28"/>
                <w:szCs w:val="28"/>
                <w:rtl/>
              </w:rPr>
            </w:pPr>
            <w:r w:rsidRPr="005F48D8">
              <w:rPr>
                <w:rFonts w:ascii="David" w:eastAsia="Times New Roman" w:hAnsi="David" w:cs="David" w:hint="cs"/>
                <w:b/>
                <w:bCs/>
                <w:sz w:val="28"/>
                <w:szCs w:val="28"/>
                <w:rtl/>
              </w:rPr>
              <w:t>בית המשפט הגבוה לצדק</w:t>
            </w:r>
          </w:p>
        </w:tc>
      </w:tr>
      <w:tr w:rsidR="00594BAD" w:rsidRPr="00087ED7" w14:paraId="50C65F4B" w14:textId="77777777" w:rsidTr="00773E27">
        <w:trPr>
          <w:trHeight w:val="1078"/>
        </w:trPr>
        <w:tc>
          <w:tcPr>
            <w:tcW w:w="2821" w:type="dxa"/>
          </w:tcPr>
          <w:p w14:paraId="0E74D387"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 xml:space="preserve">אדם ששדד באיומי אקדח בנק. </w:t>
            </w:r>
          </w:p>
        </w:tc>
        <w:tc>
          <w:tcPr>
            <w:tcW w:w="1653" w:type="dxa"/>
          </w:tcPr>
          <w:p w14:paraId="32E3A03D" w14:textId="77777777" w:rsidR="00594BAD" w:rsidRPr="00087ED7" w:rsidRDefault="00594BAD" w:rsidP="00087ED7">
            <w:pPr>
              <w:bidi/>
              <w:spacing w:after="0" w:line="360" w:lineRule="auto"/>
              <w:rPr>
                <w:rFonts w:ascii="David" w:eastAsia="Times New Roman" w:hAnsi="David" w:cs="David"/>
                <w:sz w:val="28"/>
                <w:szCs w:val="28"/>
                <w:rtl/>
              </w:rPr>
            </w:pPr>
          </w:p>
        </w:tc>
        <w:tc>
          <w:tcPr>
            <w:tcW w:w="1663" w:type="dxa"/>
          </w:tcPr>
          <w:p w14:paraId="6187057F" w14:textId="77777777" w:rsidR="00594BAD" w:rsidRPr="00C31609" w:rsidRDefault="00594BAD" w:rsidP="00C31609">
            <w:pPr>
              <w:pStyle w:val="a4"/>
              <w:numPr>
                <w:ilvl w:val="0"/>
                <w:numId w:val="48"/>
              </w:numPr>
              <w:spacing w:after="0" w:line="360" w:lineRule="auto"/>
              <w:rPr>
                <w:rFonts w:ascii="David" w:eastAsia="Times New Roman" w:hAnsi="David" w:cs="David"/>
                <w:sz w:val="28"/>
                <w:szCs w:val="28"/>
                <w:rtl/>
              </w:rPr>
            </w:pPr>
          </w:p>
        </w:tc>
        <w:tc>
          <w:tcPr>
            <w:tcW w:w="1691" w:type="dxa"/>
          </w:tcPr>
          <w:p w14:paraId="13EAC1F7"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301FD8A1" w14:textId="77777777" w:rsidR="00594BAD" w:rsidRPr="00087ED7" w:rsidRDefault="00594BAD" w:rsidP="00087ED7">
            <w:pPr>
              <w:bidi/>
              <w:spacing w:after="0" w:line="360" w:lineRule="auto"/>
              <w:rPr>
                <w:rFonts w:ascii="David" w:eastAsia="Times New Roman" w:hAnsi="David" w:cs="David"/>
                <w:sz w:val="28"/>
                <w:szCs w:val="28"/>
                <w:rtl/>
              </w:rPr>
            </w:pPr>
          </w:p>
        </w:tc>
      </w:tr>
      <w:tr w:rsidR="00594BAD" w:rsidRPr="00087ED7" w14:paraId="0325CB38" w14:textId="77777777" w:rsidTr="00773E27">
        <w:trPr>
          <w:trHeight w:val="1986"/>
        </w:trPr>
        <w:tc>
          <w:tcPr>
            <w:tcW w:w="2821" w:type="dxa"/>
          </w:tcPr>
          <w:p w14:paraId="6542B309"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 xml:space="preserve">עיריית תל אביב תבעה בעל פיצוציה שלא שילם את חובות הארנונה שלו בסך  500,000 שקל. </w:t>
            </w:r>
          </w:p>
        </w:tc>
        <w:tc>
          <w:tcPr>
            <w:tcW w:w="1653" w:type="dxa"/>
          </w:tcPr>
          <w:p w14:paraId="4ADB4499" w14:textId="77777777" w:rsidR="00594BAD" w:rsidRPr="008A76C6" w:rsidRDefault="00594BAD" w:rsidP="008A76C6">
            <w:pPr>
              <w:pStyle w:val="a4"/>
              <w:numPr>
                <w:ilvl w:val="0"/>
                <w:numId w:val="47"/>
              </w:numPr>
              <w:spacing w:after="0" w:line="360" w:lineRule="auto"/>
              <w:rPr>
                <w:rFonts w:ascii="David" w:eastAsia="Times New Roman" w:hAnsi="David" w:cs="David"/>
                <w:sz w:val="28"/>
                <w:szCs w:val="28"/>
                <w:rtl/>
              </w:rPr>
            </w:pPr>
          </w:p>
        </w:tc>
        <w:tc>
          <w:tcPr>
            <w:tcW w:w="1663" w:type="dxa"/>
          </w:tcPr>
          <w:p w14:paraId="58E383BD" w14:textId="77777777" w:rsidR="00594BAD" w:rsidRPr="00087ED7" w:rsidRDefault="00594BAD" w:rsidP="00087ED7">
            <w:pPr>
              <w:bidi/>
              <w:spacing w:after="0" w:line="360" w:lineRule="auto"/>
              <w:rPr>
                <w:rFonts w:ascii="David" w:eastAsia="Times New Roman" w:hAnsi="David" w:cs="David"/>
                <w:sz w:val="28"/>
                <w:szCs w:val="28"/>
                <w:rtl/>
              </w:rPr>
            </w:pPr>
          </w:p>
        </w:tc>
        <w:tc>
          <w:tcPr>
            <w:tcW w:w="1691" w:type="dxa"/>
          </w:tcPr>
          <w:p w14:paraId="2B41C18D"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14AB1A8A" w14:textId="77777777" w:rsidR="00594BAD" w:rsidRPr="00087ED7" w:rsidRDefault="00594BAD" w:rsidP="00087ED7">
            <w:pPr>
              <w:bidi/>
              <w:spacing w:after="0" w:line="360" w:lineRule="auto"/>
              <w:rPr>
                <w:rFonts w:ascii="David" w:eastAsia="Times New Roman" w:hAnsi="David" w:cs="David"/>
                <w:sz w:val="28"/>
                <w:szCs w:val="28"/>
                <w:rtl/>
              </w:rPr>
            </w:pPr>
          </w:p>
        </w:tc>
      </w:tr>
      <w:tr w:rsidR="00594BAD" w:rsidRPr="00087ED7" w14:paraId="11EF8F6F" w14:textId="77777777" w:rsidTr="00773E27">
        <w:trPr>
          <w:trHeight w:val="2823"/>
        </w:trPr>
        <w:tc>
          <w:tcPr>
            <w:tcW w:w="2821" w:type="dxa"/>
          </w:tcPr>
          <w:p w14:paraId="5BF1E7D4"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 xml:space="preserve">סנגוריו רוצח שהורשע בבית הדין המחוזי בבאר שבע טוען כי נתגלו ראיות חדשות המעידות על כך שלא ביצע את הפשע וכי המשטרה עוותה את הדין. </w:t>
            </w:r>
          </w:p>
        </w:tc>
        <w:tc>
          <w:tcPr>
            <w:tcW w:w="1653" w:type="dxa"/>
          </w:tcPr>
          <w:p w14:paraId="6A578A9B" w14:textId="77777777" w:rsidR="00594BAD" w:rsidRPr="00087ED7" w:rsidRDefault="00594BAD" w:rsidP="00087ED7">
            <w:pPr>
              <w:bidi/>
              <w:spacing w:after="0" w:line="360" w:lineRule="auto"/>
              <w:rPr>
                <w:rFonts w:ascii="David" w:eastAsia="Times New Roman" w:hAnsi="David" w:cs="David"/>
                <w:sz w:val="28"/>
                <w:szCs w:val="28"/>
                <w:rtl/>
              </w:rPr>
            </w:pPr>
          </w:p>
        </w:tc>
        <w:tc>
          <w:tcPr>
            <w:tcW w:w="1663" w:type="dxa"/>
          </w:tcPr>
          <w:p w14:paraId="3B6D3DF1" w14:textId="77777777" w:rsidR="00594BAD" w:rsidRPr="008A76C6" w:rsidRDefault="00594BAD" w:rsidP="008A76C6">
            <w:pPr>
              <w:pStyle w:val="a4"/>
              <w:numPr>
                <w:ilvl w:val="0"/>
                <w:numId w:val="47"/>
              </w:numPr>
              <w:spacing w:after="0" w:line="360" w:lineRule="auto"/>
              <w:rPr>
                <w:rFonts w:ascii="David" w:eastAsia="Times New Roman" w:hAnsi="David" w:cs="David"/>
                <w:sz w:val="28"/>
                <w:szCs w:val="28"/>
                <w:rtl/>
              </w:rPr>
            </w:pPr>
          </w:p>
        </w:tc>
        <w:tc>
          <w:tcPr>
            <w:tcW w:w="1691" w:type="dxa"/>
          </w:tcPr>
          <w:p w14:paraId="68EE1406"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10832358" w14:textId="77777777" w:rsidR="00594BAD" w:rsidRPr="00087ED7" w:rsidRDefault="00594BAD" w:rsidP="00087ED7">
            <w:pPr>
              <w:bidi/>
              <w:spacing w:after="0" w:line="360" w:lineRule="auto"/>
              <w:rPr>
                <w:rFonts w:ascii="David" w:eastAsia="Times New Roman" w:hAnsi="David" w:cs="David"/>
                <w:sz w:val="28"/>
                <w:szCs w:val="28"/>
                <w:rtl/>
              </w:rPr>
            </w:pPr>
          </w:p>
        </w:tc>
      </w:tr>
      <w:tr w:rsidR="00594BAD" w:rsidRPr="00087ED7" w14:paraId="704BD090" w14:textId="77777777" w:rsidTr="00773E27">
        <w:trPr>
          <w:trHeight w:val="1545"/>
        </w:trPr>
        <w:tc>
          <w:tcPr>
            <w:tcW w:w="2821" w:type="dxa"/>
          </w:tcPr>
          <w:p w14:paraId="2E5E4C19"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אדם העליב פקח חנייה בעת מילוי תפקידו וקילל אותו קללות נמרצות</w:t>
            </w:r>
          </w:p>
        </w:tc>
        <w:tc>
          <w:tcPr>
            <w:tcW w:w="1653" w:type="dxa"/>
          </w:tcPr>
          <w:p w14:paraId="729A2C74" w14:textId="77777777" w:rsidR="00594BAD" w:rsidRPr="008A76C6" w:rsidRDefault="00594BAD" w:rsidP="008A76C6">
            <w:pPr>
              <w:pStyle w:val="a4"/>
              <w:numPr>
                <w:ilvl w:val="0"/>
                <w:numId w:val="47"/>
              </w:numPr>
              <w:spacing w:after="0" w:line="360" w:lineRule="auto"/>
              <w:rPr>
                <w:rFonts w:ascii="David" w:eastAsia="Times New Roman" w:hAnsi="David" w:cs="David"/>
                <w:sz w:val="28"/>
                <w:szCs w:val="28"/>
                <w:rtl/>
              </w:rPr>
            </w:pPr>
          </w:p>
        </w:tc>
        <w:tc>
          <w:tcPr>
            <w:tcW w:w="1663" w:type="dxa"/>
          </w:tcPr>
          <w:p w14:paraId="1FA84206" w14:textId="77777777" w:rsidR="00594BAD" w:rsidRPr="00087ED7" w:rsidRDefault="00594BAD" w:rsidP="00087ED7">
            <w:pPr>
              <w:bidi/>
              <w:spacing w:after="0" w:line="360" w:lineRule="auto"/>
              <w:rPr>
                <w:rFonts w:ascii="David" w:eastAsia="Times New Roman" w:hAnsi="David" w:cs="David"/>
                <w:sz w:val="28"/>
                <w:szCs w:val="28"/>
                <w:rtl/>
              </w:rPr>
            </w:pPr>
          </w:p>
        </w:tc>
        <w:tc>
          <w:tcPr>
            <w:tcW w:w="1691" w:type="dxa"/>
          </w:tcPr>
          <w:p w14:paraId="14F9989B"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46601D2B" w14:textId="77777777" w:rsidR="00594BAD" w:rsidRPr="00087ED7" w:rsidRDefault="00594BAD" w:rsidP="00087ED7">
            <w:pPr>
              <w:bidi/>
              <w:spacing w:after="0" w:line="360" w:lineRule="auto"/>
              <w:rPr>
                <w:rFonts w:ascii="David" w:eastAsia="Times New Roman" w:hAnsi="David" w:cs="David"/>
                <w:sz w:val="28"/>
                <w:szCs w:val="28"/>
                <w:rtl/>
              </w:rPr>
            </w:pPr>
          </w:p>
        </w:tc>
      </w:tr>
      <w:tr w:rsidR="00594BAD" w:rsidRPr="00087ED7" w14:paraId="36334E7A" w14:textId="77777777" w:rsidTr="009B389B">
        <w:trPr>
          <w:trHeight w:val="1125"/>
        </w:trPr>
        <w:tc>
          <w:tcPr>
            <w:tcW w:w="2821" w:type="dxa"/>
          </w:tcPr>
          <w:p w14:paraId="278D0B44"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 xml:space="preserve">סטודנטים תבעו מן המדינה (ממשרד החינוך) </w:t>
            </w:r>
            <w:r w:rsidRPr="00087ED7">
              <w:rPr>
                <w:rFonts w:ascii="David" w:eastAsia="Times New Roman" w:hAnsi="David" w:cs="David" w:hint="cs"/>
                <w:sz w:val="28"/>
                <w:szCs w:val="28"/>
                <w:rtl/>
              </w:rPr>
              <w:lastRenderedPageBreak/>
              <w:t>להוריד את שכר הלימוד באוניברסיטאות</w:t>
            </w:r>
          </w:p>
        </w:tc>
        <w:tc>
          <w:tcPr>
            <w:tcW w:w="1653" w:type="dxa"/>
          </w:tcPr>
          <w:p w14:paraId="68F5F95B" w14:textId="77777777" w:rsidR="00594BAD" w:rsidRPr="00087ED7" w:rsidRDefault="00594BAD" w:rsidP="00087ED7">
            <w:pPr>
              <w:bidi/>
              <w:spacing w:after="0" w:line="360" w:lineRule="auto"/>
              <w:rPr>
                <w:rFonts w:ascii="David" w:eastAsia="Times New Roman" w:hAnsi="David" w:cs="David"/>
                <w:sz w:val="28"/>
                <w:szCs w:val="28"/>
                <w:rtl/>
              </w:rPr>
            </w:pPr>
          </w:p>
        </w:tc>
        <w:tc>
          <w:tcPr>
            <w:tcW w:w="1663" w:type="dxa"/>
          </w:tcPr>
          <w:p w14:paraId="3F6C071A" w14:textId="77777777" w:rsidR="00594BAD" w:rsidRPr="008A76C6" w:rsidRDefault="00594BAD" w:rsidP="00C31609">
            <w:pPr>
              <w:pStyle w:val="a4"/>
              <w:spacing w:after="0" w:line="360" w:lineRule="auto"/>
              <w:rPr>
                <w:rFonts w:ascii="David" w:eastAsia="Times New Roman" w:hAnsi="David" w:cs="David"/>
                <w:sz w:val="28"/>
                <w:szCs w:val="28"/>
                <w:rtl/>
              </w:rPr>
            </w:pPr>
          </w:p>
        </w:tc>
        <w:tc>
          <w:tcPr>
            <w:tcW w:w="1691" w:type="dxa"/>
          </w:tcPr>
          <w:p w14:paraId="2E5951A1"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339D5785" w14:textId="77777777" w:rsidR="00594BAD" w:rsidRPr="00C31609" w:rsidRDefault="00594BAD" w:rsidP="00C31609">
            <w:pPr>
              <w:pStyle w:val="a4"/>
              <w:numPr>
                <w:ilvl w:val="0"/>
                <w:numId w:val="47"/>
              </w:numPr>
              <w:spacing w:after="0" w:line="360" w:lineRule="auto"/>
              <w:rPr>
                <w:rFonts w:ascii="David" w:eastAsia="Times New Roman" w:hAnsi="David" w:cs="David"/>
                <w:sz w:val="28"/>
                <w:szCs w:val="28"/>
                <w:rtl/>
              </w:rPr>
            </w:pPr>
          </w:p>
        </w:tc>
      </w:tr>
      <w:tr w:rsidR="00594BAD" w:rsidRPr="00087ED7" w14:paraId="68D10C85" w14:textId="77777777" w:rsidTr="00773E27">
        <w:tc>
          <w:tcPr>
            <w:tcW w:w="2821" w:type="dxa"/>
          </w:tcPr>
          <w:p w14:paraId="69566AE5" w14:textId="77777777" w:rsidR="00594BAD" w:rsidRPr="00087ED7" w:rsidRDefault="00594BAD" w:rsidP="00087ED7">
            <w:pPr>
              <w:bidi/>
              <w:spacing w:after="0" w:line="360" w:lineRule="auto"/>
              <w:rPr>
                <w:rFonts w:ascii="David" w:eastAsia="Times New Roman" w:hAnsi="David" w:cs="David"/>
                <w:sz w:val="28"/>
                <w:szCs w:val="28"/>
                <w:rtl/>
              </w:rPr>
            </w:pPr>
            <w:r w:rsidRPr="00087ED7">
              <w:rPr>
                <w:rFonts w:ascii="David" w:eastAsia="Times New Roman" w:hAnsi="David" w:cs="David" w:hint="cs"/>
                <w:sz w:val="28"/>
                <w:szCs w:val="28"/>
                <w:rtl/>
              </w:rPr>
              <w:t xml:space="preserve">אזרח שבנה בית ללא אישורים מהעירייה תובע כי צו הריסה שהוצא לבית על ידי העירייה לא יבוצע. </w:t>
            </w:r>
          </w:p>
        </w:tc>
        <w:tc>
          <w:tcPr>
            <w:tcW w:w="1653" w:type="dxa"/>
          </w:tcPr>
          <w:p w14:paraId="334FC575" w14:textId="77777777" w:rsidR="00594BAD" w:rsidRPr="008A76C6" w:rsidRDefault="00594BAD" w:rsidP="008A76C6">
            <w:pPr>
              <w:pStyle w:val="a4"/>
              <w:numPr>
                <w:ilvl w:val="0"/>
                <w:numId w:val="47"/>
              </w:numPr>
              <w:spacing w:after="0" w:line="360" w:lineRule="auto"/>
              <w:rPr>
                <w:rFonts w:ascii="David" w:eastAsia="Times New Roman" w:hAnsi="David" w:cs="David"/>
                <w:sz w:val="28"/>
                <w:szCs w:val="28"/>
                <w:rtl/>
              </w:rPr>
            </w:pPr>
          </w:p>
        </w:tc>
        <w:tc>
          <w:tcPr>
            <w:tcW w:w="1663" w:type="dxa"/>
          </w:tcPr>
          <w:p w14:paraId="1656F36C" w14:textId="77777777" w:rsidR="00594BAD" w:rsidRPr="00087ED7" w:rsidRDefault="00594BAD" w:rsidP="00087ED7">
            <w:pPr>
              <w:bidi/>
              <w:spacing w:after="0" w:line="360" w:lineRule="auto"/>
              <w:rPr>
                <w:rFonts w:ascii="David" w:eastAsia="Times New Roman" w:hAnsi="David" w:cs="David"/>
                <w:sz w:val="28"/>
                <w:szCs w:val="28"/>
                <w:rtl/>
              </w:rPr>
            </w:pPr>
          </w:p>
        </w:tc>
        <w:tc>
          <w:tcPr>
            <w:tcW w:w="1691" w:type="dxa"/>
          </w:tcPr>
          <w:p w14:paraId="20C52883" w14:textId="77777777" w:rsidR="00594BAD" w:rsidRPr="00087ED7" w:rsidRDefault="00594BAD" w:rsidP="00087ED7">
            <w:pPr>
              <w:bidi/>
              <w:spacing w:after="0" w:line="360" w:lineRule="auto"/>
              <w:rPr>
                <w:rFonts w:ascii="David" w:eastAsia="Times New Roman" w:hAnsi="David" w:cs="David"/>
                <w:sz w:val="28"/>
                <w:szCs w:val="28"/>
                <w:rtl/>
              </w:rPr>
            </w:pPr>
          </w:p>
        </w:tc>
        <w:tc>
          <w:tcPr>
            <w:tcW w:w="1664" w:type="dxa"/>
          </w:tcPr>
          <w:p w14:paraId="46AFFEDC" w14:textId="77777777" w:rsidR="00594BAD" w:rsidRPr="00087ED7" w:rsidRDefault="00594BAD" w:rsidP="00087ED7">
            <w:pPr>
              <w:bidi/>
              <w:spacing w:after="0" w:line="360" w:lineRule="auto"/>
              <w:rPr>
                <w:rFonts w:ascii="David" w:eastAsia="Times New Roman" w:hAnsi="David" w:cs="David"/>
                <w:sz w:val="28"/>
                <w:szCs w:val="28"/>
                <w:rtl/>
              </w:rPr>
            </w:pPr>
          </w:p>
        </w:tc>
      </w:tr>
    </w:tbl>
    <w:p w14:paraId="36DA38E9" w14:textId="77777777" w:rsidR="00FD7E07" w:rsidRDefault="00FD7E07" w:rsidP="00087ED7">
      <w:pPr>
        <w:bidi/>
        <w:spacing w:after="0" w:line="360" w:lineRule="auto"/>
        <w:jc w:val="both"/>
        <w:rPr>
          <w:rFonts w:ascii="David" w:eastAsia="Times New Roman" w:hAnsi="David" w:cs="David"/>
          <w:b/>
          <w:bCs/>
          <w:sz w:val="28"/>
          <w:szCs w:val="28"/>
          <w:u w:val="single"/>
          <w:rtl/>
        </w:rPr>
      </w:pPr>
    </w:p>
    <w:p w14:paraId="6CC62061" w14:textId="77777777" w:rsidR="00FD7E07" w:rsidRDefault="00B0377D" w:rsidP="00FD7E07">
      <w:pPr>
        <w:bidi/>
        <w:spacing w:after="0" w:line="360" w:lineRule="auto"/>
        <w:rPr>
          <w:rFonts w:ascii="David" w:eastAsia="Times New Roman" w:hAnsi="David" w:cs="David"/>
          <w:b/>
          <w:bCs/>
          <w:sz w:val="28"/>
          <w:szCs w:val="28"/>
          <w:u w:val="single"/>
          <w:rtl/>
        </w:rPr>
      </w:pPr>
      <w:r w:rsidRPr="002205A1">
        <w:rPr>
          <w:rFonts w:ascii="Tahoma" w:hAnsi="Tahoma" w:cs="Tahoma"/>
          <w:b/>
          <w:bCs/>
          <w:noProof/>
          <w:sz w:val="24"/>
          <w:szCs w:val="24"/>
        </w:rPr>
        <w:drawing>
          <wp:anchor distT="0" distB="0" distL="114300" distR="114300" simplePos="0" relativeHeight="251832320" behindDoc="1" locked="0" layoutInCell="1" allowOverlap="1" wp14:anchorId="6423F624" wp14:editId="52A6AE73">
            <wp:simplePos x="0" y="0"/>
            <wp:positionH relativeFrom="column">
              <wp:posOffset>-504190</wp:posOffset>
            </wp:positionH>
            <wp:positionV relativeFrom="paragraph">
              <wp:posOffset>233680</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p>
    <w:p w14:paraId="07D50BFF" w14:textId="77777777" w:rsidR="00594BAD" w:rsidRPr="00A36556" w:rsidRDefault="00594BAD" w:rsidP="00FD7E07">
      <w:pPr>
        <w:bidi/>
        <w:spacing w:after="0" w:line="360" w:lineRule="auto"/>
        <w:rPr>
          <w:rFonts w:ascii="David" w:eastAsia="Times New Roman" w:hAnsi="David" w:cs="David"/>
          <w:b/>
          <w:bCs/>
          <w:sz w:val="28"/>
          <w:szCs w:val="28"/>
          <w:rtl/>
        </w:rPr>
      </w:pPr>
      <w:r w:rsidRPr="00A36556">
        <w:rPr>
          <w:rFonts w:ascii="David" w:eastAsia="Times New Roman" w:hAnsi="David" w:cs="David" w:hint="cs"/>
          <w:b/>
          <w:bCs/>
          <w:sz w:val="28"/>
          <w:szCs w:val="28"/>
          <w:rtl/>
        </w:rPr>
        <w:t>משימה</w:t>
      </w:r>
      <w:r w:rsidR="00A36556" w:rsidRPr="00A36556">
        <w:rPr>
          <w:rFonts w:ascii="David" w:eastAsia="Times New Roman" w:hAnsi="David" w:cs="David" w:hint="cs"/>
          <w:b/>
          <w:bCs/>
          <w:sz w:val="28"/>
          <w:szCs w:val="28"/>
          <w:rtl/>
        </w:rPr>
        <w:t xml:space="preserve"> 7</w:t>
      </w:r>
      <w:r w:rsidR="00A36556">
        <w:rPr>
          <w:rFonts w:ascii="David" w:eastAsia="Times New Roman" w:hAnsi="David" w:cs="David" w:hint="cs"/>
          <w:b/>
          <w:bCs/>
          <w:sz w:val="28"/>
          <w:szCs w:val="28"/>
          <w:rtl/>
        </w:rPr>
        <w:t xml:space="preserve"> </w:t>
      </w:r>
      <w:r w:rsidRPr="00A36556">
        <w:rPr>
          <w:rFonts w:ascii="David" w:eastAsia="Times New Roman" w:hAnsi="David" w:cs="David" w:hint="cs"/>
          <w:b/>
          <w:bCs/>
          <w:sz w:val="28"/>
          <w:szCs w:val="28"/>
          <w:rtl/>
        </w:rPr>
        <w:t xml:space="preserve"> </w:t>
      </w:r>
      <w:r w:rsidR="00B0377D">
        <w:rPr>
          <w:rFonts w:ascii="David" w:eastAsia="Times New Roman" w:hAnsi="David" w:cs="David" w:hint="cs"/>
          <w:b/>
          <w:bCs/>
          <w:sz w:val="28"/>
          <w:szCs w:val="28"/>
          <w:rtl/>
        </w:rPr>
        <w:t>- ענה על אחת מהשאלות הבאות</w:t>
      </w:r>
    </w:p>
    <w:p w14:paraId="1339F8B3" w14:textId="77777777" w:rsidR="00594BAD" w:rsidRPr="00087ED7" w:rsidRDefault="00594BAD" w:rsidP="00087ED7">
      <w:pPr>
        <w:bidi/>
        <w:spacing w:after="0" w:line="360" w:lineRule="auto"/>
        <w:rPr>
          <w:rFonts w:ascii="David" w:eastAsia="Times New Roman" w:hAnsi="David" w:cs="David"/>
          <w:sz w:val="28"/>
          <w:szCs w:val="28"/>
          <w:rtl/>
        </w:rPr>
      </w:pPr>
    </w:p>
    <w:p w14:paraId="3206B44F" w14:textId="77777777" w:rsidR="00594BAD" w:rsidRPr="00087ED7" w:rsidRDefault="00594BAD" w:rsidP="00087ED7">
      <w:pPr>
        <w:bidi/>
        <w:spacing w:after="0" w:line="360" w:lineRule="auto"/>
        <w:ind w:right="720"/>
        <w:rPr>
          <w:rFonts w:ascii="David" w:eastAsia="Times New Roman" w:hAnsi="David" w:cs="David"/>
          <w:sz w:val="28"/>
          <w:szCs w:val="28"/>
          <w:rtl/>
        </w:rPr>
      </w:pPr>
      <w:r w:rsidRPr="00087ED7">
        <w:rPr>
          <w:rFonts w:ascii="David" w:eastAsia="Times New Roman" w:hAnsi="David" w:cs="David" w:hint="cs"/>
          <w:sz w:val="28"/>
          <w:szCs w:val="28"/>
          <w:rtl/>
        </w:rPr>
        <w:t xml:space="preserve">מדוע יש צורך בבית הדין הגבוה לצדק- בג"ץ? מה מיוחד בפעילותו </w:t>
      </w:r>
      <w:r w:rsidR="00790D16">
        <w:rPr>
          <w:rFonts w:ascii="David" w:eastAsia="Times New Roman" w:hAnsi="David" w:cs="David" w:hint="cs"/>
          <w:sz w:val="28"/>
          <w:szCs w:val="28"/>
          <w:rtl/>
        </w:rPr>
        <w:t>ו</w:t>
      </w:r>
      <w:r w:rsidRPr="00087ED7">
        <w:rPr>
          <w:rFonts w:ascii="David" w:eastAsia="Times New Roman" w:hAnsi="David" w:cs="David" w:hint="cs"/>
          <w:sz w:val="28"/>
          <w:szCs w:val="28"/>
          <w:rtl/>
        </w:rPr>
        <w:t>באילו תביעות הוא דן?</w:t>
      </w:r>
      <w:r w:rsidR="00790D16">
        <w:rPr>
          <w:rFonts w:ascii="David" w:eastAsia="Times New Roman" w:hAnsi="David" w:cs="David" w:hint="cs"/>
          <w:sz w:val="28"/>
          <w:szCs w:val="28"/>
          <w:rtl/>
        </w:rPr>
        <w:t xml:space="preserve"> </w:t>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00790D16" w:rsidRPr="00B0377D">
        <w:rPr>
          <w:rFonts w:ascii="David" w:eastAsia="Times New Roman" w:hAnsi="David" w:cs="David" w:hint="cs"/>
          <w:sz w:val="28"/>
          <w:szCs w:val="28"/>
          <w:rtl/>
        </w:rPr>
        <w:t>______________________</w:t>
      </w:r>
      <w:r w:rsidR="00B0377D">
        <w:rPr>
          <w:rFonts w:ascii="David" w:eastAsia="Times New Roman" w:hAnsi="David" w:cs="David" w:hint="cs"/>
          <w:sz w:val="28"/>
          <w:szCs w:val="28"/>
          <w:rtl/>
        </w:rPr>
        <w:t>_</w:t>
      </w:r>
      <w:r w:rsidR="00790D16" w:rsidRPr="00B0377D">
        <w:rPr>
          <w:rFonts w:ascii="David" w:eastAsia="Times New Roman" w:hAnsi="David" w:cs="David" w:hint="cs"/>
          <w:sz w:val="28"/>
          <w:szCs w:val="28"/>
          <w:rtl/>
        </w:rPr>
        <w:t>__</w:t>
      </w:r>
      <w:r w:rsidRPr="00B0377D">
        <w:rPr>
          <w:rFonts w:ascii="David" w:eastAsia="Times New Roman" w:hAnsi="David" w:cs="David" w:hint="cs"/>
          <w:sz w:val="28"/>
          <w:szCs w:val="28"/>
          <w:rtl/>
        </w:rPr>
        <w:tab/>
      </w:r>
    </w:p>
    <w:p w14:paraId="464006E7" w14:textId="77777777" w:rsidR="00594BAD" w:rsidRPr="00087ED7" w:rsidRDefault="00594BAD" w:rsidP="00087ED7">
      <w:pPr>
        <w:bidi/>
        <w:spacing w:after="0" w:line="360" w:lineRule="auto"/>
        <w:ind w:right="720"/>
        <w:rPr>
          <w:rFonts w:ascii="David" w:eastAsia="Times New Roman" w:hAnsi="David" w:cs="David"/>
          <w:sz w:val="28"/>
          <w:szCs w:val="28"/>
          <w:u w:val="single"/>
          <w:rtl/>
        </w:rPr>
      </w:pPr>
      <w:r w:rsidRPr="00087ED7">
        <w:rPr>
          <w:rFonts w:ascii="David" w:eastAsia="Times New Roman" w:hAnsi="David" w:cs="David" w:hint="cs"/>
          <w:sz w:val="28"/>
          <w:szCs w:val="28"/>
          <w:rtl/>
        </w:rPr>
        <w:t>באילו מקרים דן בג"ץ בעתירה (פנייה) של אזרח נגד רשויות השלטון?</w:t>
      </w:r>
    </w:p>
    <w:p w14:paraId="21559B58" w14:textId="77777777" w:rsidR="00594BAD" w:rsidRPr="00B0377D" w:rsidRDefault="00594BAD" w:rsidP="00087ED7">
      <w:pPr>
        <w:bidi/>
        <w:spacing w:after="0" w:line="360" w:lineRule="auto"/>
        <w:ind w:right="720"/>
        <w:rPr>
          <w:rFonts w:ascii="David" w:eastAsia="Times New Roman" w:hAnsi="David" w:cs="David"/>
          <w:sz w:val="28"/>
          <w:szCs w:val="28"/>
          <w:rtl/>
        </w:rPr>
      </w:pP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00790D16" w:rsidRPr="00B0377D">
        <w:rPr>
          <w:rFonts w:ascii="David" w:eastAsia="Times New Roman" w:hAnsi="David" w:cs="David" w:hint="cs"/>
          <w:sz w:val="28"/>
          <w:szCs w:val="28"/>
          <w:rtl/>
        </w:rPr>
        <w:t>_____________________</w:t>
      </w:r>
      <w:r w:rsidR="00B0377D">
        <w:rPr>
          <w:rFonts w:ascii="David" w:eastAsia="Times New Roman" w:hAnsi="David" w:cs="David" w:hint="cs"/>
          <w:sz w:val="28"/>
          <w:szCs w:val="28"/>
          <w:rtl/>
        </w:rPr>
        <w:t>___</w:t>
      </w:r>
      <w:r w:rsidR="00790D16" w:rsidRPr="00B0377D">
        <w:rPr>
          <w:rFonts w:ascii="David" w:eastAsia="Times New Roman" w:hAnsi="David" w:cs="David" w:hint="cs"/>
          <w:sz w:val="28"/>
          <w:szCs w:val="28"/>
          <w:rtl/>
        </w:rPr>
        <w:t>_</w:t>
      </w:r>
      <w:r w:rsidRPr="00B0377D">
        <w:rPr>
          <w:rFonts w:ascii="David" w:eastAsia="Times New Roman" w:hAnsi="David" w:cs="David" w:hint="cs"/>
          <w:sz w:val="28"/>
          <w:szCs w:val="28"/>
          <w:rtl/>
        </w:rPr>
        <w:tab/>
      </w:r>
    </w:p>
    <w:p w14:paraId="6C35471F" w14:textId="77777777" w:rsidR="00594BAD" w:rsidRPr="00087ED7" w:rsidRDefault="00594BAD" w:rsidP="00087ED7">
      <w:pPr>
        <w:bidi/>
        <w:spacing w:after="0" w:line="360" w:lineRule="auto"/>
        <w:ind w:right="720"/>
        <w:rPr>
          <w:rFonts w:ascii="David" w:eastAsia="Times New Roman" w:hAnsi="David" w:cs="David"/>
          <w:sz w:val="28"/>
          <w:szCs w:val="28"/>
          <w:rtl/>
        </w:rPr>
      </w:pPr>
      <w:r w:rsidRPr="00087ED7">
        <w:rPr>
          <w:rFonts w:ascii="David" w:eastAsia="Times New Roman" w:hAnsi="David" w:cs="David" w:hint="cs"/>
          <w:sz w:val="28"/>
          <w:szCs w:val="28"/>
          <w:rtl/>
        </w:rPr>
        <w:t xml:space="preserve">מי פונה לבג"ץ? </w:t>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Pr="00087ED7">
        <w:rPr>
          <w:rFonts w:ascii="David" w:eastAsia="Times New Roman" w:hAnsi="David" w:cs="David" w:hint="cs"/>
          <w:sz w:val="28"/>
          <w:szCs w:val="28"/>
          <w:u w:val="single"/>
          <w:rtl/>
        </w:rPr>
        <w:tab/>
      </w:r>
      <w:r w:rsidR="00B0377D" w:rsidRPr="00B0377D">
        <w:rPr>
          <w:rFonts w:ascii="David" w:eastAsia="Times New Roman" w:hAnsi="David" w:cs="David" w:hint="cs"/>
          <w:sz w:val="28"/>
          <w:szCs w:val="28"/>
          <w:rtl/>
        </w:rPr>
        <w:t>____________________</w:t>
      </w:r>
    </w:p>
    <w:p w14:paraId="52F66D64" w14:textId="77777777" w:rsidR="00773E27" w:rsidRDefault="00773E27" w:rsidP="00773E27">
      <w:pPr>
        <w:bidi/>
        <w:spacing w:line="360" w:lineRule="auto"/>
        <w:rPr>
          <w:rFonts w:ascii="David" w:eastAsia="Times New Roman" w:hAnsi="David" w:cs="David"/>
          <w:sz w:val="28"/>
          <w:szCs w:val="28"/>
          <w:rtl/>
        </w:rPr>
      </w:pPr>
    </w:p>
    <w:p w14:paraId="52CF7C5B" w14:textId="77777777" w:rsidR="00790D16" w:rsidRDefault="00790D16" w:rsidP="00790D16">
      <w:pPr>
        <w:bidi/>
        <w:spacing w:line="360" w:lineRule="auto"/>
        <w:rPr>
          <w:rFonts w:ascii="Times New Roman" w:hAnsi="Times New Roman" w:cs="Narkisim"/>
          <w:sz w:val="28"/>
          <w:szCs w:val="28"/>
          <w:rtl/>
        </w:rPr>
      </w:pPr>
    </w:p>
    <w:p w14:paraId="7CE27F87" w14:textId="77777777" w:rsidR="00790D16" w:rsidRDefault="00790D16" w:rsidP="00790D16">
      <w:pPr>
        <w:bidi/>
        <w:spacing w:line="360" w:lineRule="auto"/>
        <w:rPr>
          <w:rFonts w:ascii="Times New Roman" w:hAnsi="Times New Roman" w:cs="Narkisim"/>
          <w:sz w:val="28"/>
          <w:szCs w:val="28"/>
          <w:rtl/>
        </w:rPr>
      </w:pPr>
    </w:p>
    <w:p w14:paraId="18436165" w14:textId="77777777" w:rsidR="00790D16" w:rsidRDefault="00790D16" w:rsidP="00790D16">
      <w:pPr>
        <w:bidi/>
        <w:spacing w:line="360" w:lineRule="auto"/>
        <w:rPr>
          <w:rFonts w:ascii="Times New Roman" w:hAnsi="Times New Roman" w:cs="Narkisim"/>
          <w:sz w:val="28"/>
          <w:szCs w:val="28"/>
          <w:rtl/>
        </w:rPr>
      </w:pPr>
    </w:p>
    <w:p w14:paraId="6BFC2333" w14:textId="77777777" w:rsidR="00790D16" w:rsidRDefault="00790D16" w:rsidP="00790D16">
      <w:pPr>
        <w:bidi/>
        <w:spacing w:line="360" w:lineRule="auto"/>
        <w:rPr>
          <w:rFonts w:ascii="Times New Roman" w:hAnsi="Times New Roman" w:cs="Narkisim"/>
          <w:sz w:val="28"/>
          <w:szCs w:val="28"/>
          <w:rtl/>
        </w:rPr>
      </w:pPr>
    </w:p>
    <w:p w14:paraId="42DF4E9E" w14:textId="77777777" w:rsidR="00790D16" w:rsidRPr="00B0377D" w:rsidRDefault="00B0377D" w:rsidP="00790D16">
      <w:pPr>
        <w:bidi/>
        <w:spacing w:line="360" w:lineRule="auto"/>
        <w:rPr>
          <w:rFonts w:ascii="David" w:hAnsi="David" w:cs="David"/>
          <w:b/>
          <w:bCs/>
          <w:sz w:val="32"/>
          <w:szCs w:val="32"/>
          <w:rtl/>
        </w:rPr>
      </w:pPr>
      <w:r w:rsidRPr="002205A1">
        <w:rPr>
          <w:rFonts w:ascii="Tahoma" w:hAnsi="Tahoma" w:cs="Tahoma"/>
          <w:b/>
          <w:bCs/>
          <w:noProof/>
          <w:sz w:val="24"/>
          <w:szCs w:val="24"/>
        </w:rPr>
        <w:lastRenderedPageBreak/>
        <w:drawing>
          <wp:anchor distT="0" distB="0" distL="114300" distR="114300" simplePos="0" relativeHeight="251834368" behindDoc="1" locked="0" layoutInCell="1" allowOverlap="1" wp14:anchorId="7B7833A2" wp14:editId="4D61D3E6">
            <wp:simplePos x="0" y="0"/>
            <wp:positionH relativeFrom="column">
              <wp:posOffset>-304800</wp:posOffset>
            </wp:positionH>
            <wp:positionV relativeFrom="page">
              <wp:posOffset>600075</wp:posOffset>
            </wp:positionV>
            <wp:extent cx="513715" cy="634365"/>
            <wp:effectExtent l="0" t="0" r="635" b="0"/>
            <wp:wrapTight wrapText="bothSides">
              <wp:wrapPolygon edited="0">
                <wp:start x="14418" y="0"/>
                <wp:lineTo x="4806" y="10378"/>
                <wp:lineTo x="0" y="17514"/>
                <wp:lineTo x="0" y="20757"/>
                <wp:lineTo x="2403" y="20757"/>
                <wp:lineTo x="4005" y="20757"/>
                <wp:lineTo x="20826" y="11027"/>
                <wp:lineTo x="20826" y="7784"/>
                <wp:lineTo x="20025" y="0"/>
                <wp:lineTo x="14418" y="0"/>
              </wp:wrapPolygon>
            </wp:wrapTight>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3715" cy="634365"/>
                    </a:xfrm>
                    <a:prstGeom prst="rect">
                      <a:avLst/>
                    </a:prstGeom>
                  </pic:spPr>
                </pic:pic>
              </a:graphicData>
            </a:graphic>
            <wp14:sizeRelH relativeFrom="page">
              <wp14:pctWidth>0</wp14:pctWidth>
            </wp14:sizeRelH>
            <wp14:sizeRelV relativeFrom="page">
              <wp14:pctHeight>0</wp14:pctHeight>
            </wp14:sizeRelV>
          </wp:anchor>
        </w:drawing>
      </w:r>
      <w:r w:rsidRPr="00B0377D">
        <w:rPr>
          <w:rFonts w:ascii="David" w:hAnsi="David" w:cs="David" w:hint="cs"/>
          <w:b/>
          <w:bCs/>
          <w:sz w:val="32"/>
          <w:szCs w:val="32"/>
          <w:rtl/>
        </w:rPr>
        <w:t xml:space="preserve">משימה 8 </w:t>
      </w:r>
      <w:r>
        <w:rPr>
          <w:rFonts w:ascii="David" w:hAnsi="David" w:cs="David" w:hint="cs"/>
          <w:b/>
          <w:bCs/>
          <w:sz w:val="32"/>
          <w:szCs w:val="32"/>
          <w:rtl/>
        </w:rPr>
        <w:t xml:space="preserve">   </w:t>
      </w:r>
    </w:p>
    <w:p w14:paraId="0BD7DD3E" w14:textId="77777777" w:rsidR="00790D16" w:rsidRPr="00545042" w:rsidRDefault="00790D16" w:rsidP="00790D16">
      <w:pPr>
        <w:bidi/>
        <w:spacing w:line="360" w:lineRule="auto"/>
        <w:rPr>
          <w:rFonts w:ascii="Times New Roman" w:hAnsi="Times New Roman" w:cs="Narkisim"/>
          <w:sz w:val="28"/>
          <w:szCs w:val="28"/>
          <w:rtl/>
        </w:rPr>
      </w:pPr>
    </w:p>
    <w:p w14:paraId="734F3ED4" w14:textId="77777777" w:rsidR="0057559D" w:rsidRPr="00773E27" w:rsidRDefault="0057559D" w:rsidP="00525A1F">
      <w:pPr>
        <w:bidi/>
        <w:spacing w:line="360" w:lineRule="auto"/>
        <w:jc w:val="center"/>
        <w:rPr>
          <w:rFonts w:ascii="David" w:hAnsi="David" w:cs="David"/>
          <w:b/>
          <w:bCs/>
          <w:sz w:val="28"/>
          <w:szCs w:val="28"/>
          <w:u w:val="single"/>
          <w:rtl/>
        </w:rPr>
      </w:pPr>
      <w:r w:rsidRPr="00773E27">
        <w:rPr>
          <w:rFonts w:ascii="David" w:hAnsi="David" w:cs="David" w:hint="cs"/>
          <w:b/>
          <w:bCs/>
          <w:sz w:val="28"/>
          <w:szCs w:val="28"/>
          <w:u w:val="single"/>
          <w:rtl/>
        </w:rPr>
        <w:t>מלא את הפירמידה הבאה בהתאם למבנה בתי המשפט</w:t>
      </w:r>
    </w:p>
    <w:p w14:paraId="422A4AC5" w14:textId="77777777" w:rsidR="0057559D" w:rsidRPr="00773E27" w:rsidRDefault="0057559D" w:rsidP="00773E27">
      <w:pPr>
        <w:bidi/>
        <w:spacing w:line="360" w:lineRule="auto"/>
        <w:rPr>
          <w:rFonts w:ascii="David" w:hAnsi="David" w:cs="David"/>
          <w:sz w:val="28"/>
          <w:szCs w:val="28"/>
          <w:rtl/>
        </w:rPr>
      </w:pPr>
      <w:r w:rsidRPr="00773E27">
        <w:rPr>
          <w:rFonts w:ascii="David" w:hAnsi="David" w:cs="David" w:hint="cs"/>
          <w:noProof/>
          <w:sz w:val="28"/>
          <w:szCs w:val="28"/>
          <w:rtl/>
        </w:rPr>
        <mc:AlternateContent>
          <mc:Choice Requires="wps">
            <w:drawing>
              <wp:anchor distT="0" distB="0" distL="114300" distR="114300" simplePos="0" relativeHeight="251713536" behindDoc="0" locked="0" layoutInCell="1" allowOverlap="1" wp14:anchorId="1180E598" wp14:editId="18F4B583">
                <wp:simplePos x="0" y="0"/>
                <wp:positionH relativeFrom="column">
                  <wp:posOffset>2967990</wp:posOffset>
                </wp:positionH>
                <wp:positionV relativeFrom="paragraph">
                  <wp:posOffset>121920</wp:posOffset>
                </wp:positionV>
                <wp:extent cx="795020" cy="397510"/>
                <wp:effectExtent l="5715" t="5080" r="8890" b="6985"/>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397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2156B" id="מלבן 16" o:spid="_x0000_s1026" style="position:absolute;margin-left:233.7pt;margin-top:9.6pt;width:62.6pt;height:3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"/>
            </w:pict>
          </mc:Fallback>
        </mc:AlternateContent>
      </w:r>
    </w:p>
    <w:p w14:paraId="6B8335DD" w14:textId="77777777" w:rsidR="0057559D" w:rsidRPr="00773E27" w:rsidRDefault="0057559D" w:rsidP="00773E27">
      <w:pPr>
        <w:bidi/>
        <w:spacing w:line="360" w:lineRule="auto"/>
        <w:rPr>
          <w:rFonts w:ascii="David" w:hAnsi="David" w:cs="David"/>
          <w:sz w:val="28"/>
          <w:szCs w:val="28"/>
          <w:rtl/>
        </w:rPr>
      </w:pPr>
      <w:r w:rsidRPr="00773E27">
        <w:rPr>
          <w:rFonts w:ascii="David" w:hAnsi="David" w:cs="David" w:hint="cs"/>
          <w:noProof/>
          <w:sz w:val="28"/>
          <w:szCs w:val="28"/>
          <w:rtl/>
        </w:rPr>
        <mc:AlternateContent>
          <mc:Choice Requires="wps">
            <w:drawing>
              <wp:anchor distT="0" distB="0" distL="114300" distR="114300" simplePos="0" relativeHeight="251714560" behindDoc="0" locked="0" layoutInCell="1" allowOverlap="1" wp14:anchorId="7EE42C64" wp14:editId="1287F550">
                <wp:simplePos x="0" y="0"/>
                <wp:positionH relativeFrom="column">
                  <wp:posOffset>2538095</wp:posOffset>
                </wp:positionH>
                <wp:positionV relativeFrom="paragraph">
                  <wp:posOffset>219710</wp:posOffset>
                </wp:positionV>
                <wp:extent cx="1661795" cy="469265"/>
                <wp:effectExtent l="13970" t="7620" r="10160" b="8890"/>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795" cy="469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B905" id="מלבן 15" o:spid="_x0000_s1026" style="position:absolute;margin-left:199.85pt;margin-top:17.3pt;width:130.85pt;height:36.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"/>
            </w:pict>
          </mc:Fallback>
        </mc:AlternateContent>
      </w:r>
    </w:p>
    <w:p w14:paraId="23B6585F" w14:textId="77777777" w:rsidR="0057559D" w:rsidRPr="00773E27" w:rsidRDefault="0057559D" w:rsidP="00773E27">
      <w:pPr>
        <w:bidi/>
        <w:spacing w:line="360" w:lineRule="auto"/>
        <w:rPr>
          <w:rFonts w:ascii="David" w:hAnsi="David" w:cs="David"/>
          <w:sz w:val="28"/>
          <w:szCs w:val="28"/>
          <w:rtl/>
        </w:rPr>
      </w:pPr>
    </w:p>
    <w:p w14:paraId="2568FC5F" w14:textId="77777777" w:rsidR="0057559D" w:rsidRPr="00773E27" w:rsidRDefault="0057559D" w:rsidP="00773E27">
      <w:pPr>
        <w:bidi/>
        <w:spacing w:line="360" w:lineRule="auto"/>
        <w:rPr>
          <w:rFonts w:ascii="David" w:hAnsi="David" w:cs="David"/>
          <w:sz w:val="28"/>
          <w:szCs w:val="28"/>
          <w:rtl/>
        </w:rPr>
      </w:pPr>
      <w:r w:rsidRPr="00773E27">
        <w:rPr>
          <w:rFonts w:ascii="David" w:hAnsi="David" w:cs="David" w:hint="cs"/>
          <w:noProof/>
          <w:sz w:val="28"/>
          <w:szCs w:val="28"/>
          <w:rtl/>
        </w:rPr>
        <mc:AlternateContent>
          <mc:Choice Requires="wps">
            <w:drawing>
              <wp:anchor distT="0" distB="0" distL="114300" distR="114300" simplePos="0" relativeHeight="251721728" behindDoc="0" locked="0" layoutInCell="1" allowOverlap="1" wp14:anchorId="04DAB0A5" wp14:editId="54B74E5B">
                <wp:simplePos x="0" y="0"/>
                <wp:positionH relativeFrom="column">
                  <wp:posOffset>2019300</wp:posOffset>
                </wp:positionH>
                <wp:positionV relativeFrom="paragraph">
                  <wp:posOffset>25400</wp:posOffset>
                </wp:positionV>
                <wp:extent cx="2628900" cy="469265"/>
                <wp:effectExtent l="9525" t="13335" r="9525" b="12700"/>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69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9F1C2" id="מלבן 12" o:spid="_x0000_s1026" style="position:absolute;margin-left:159pt;margin-top:2pt;width:207pt;height:3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"/>
            </w:pict>
          </mc:Fallback>
        </mc:AlternateContent>
      </w:r>
    </w:p>
    <w:p w14:paraId="47A68368" w14:textId="77777777" w:rsidR="0057559D" w:rsidRPr="00773E27" w:rsidRDefault="0057559D" w:rsidP="00773E27">
      <w:pPr>
        <w:bidi/>
        <w:spacing w:line="360" w:lineRule="auto"/>
        <w:rPr>
          <w:rFonts w:ascii="David" w:hAnsi="David" w:cs="David"/>
          <w:sz w:val="28"/>
          <w:szCs w:val="28"/>
          <w:rtl/>
        </w:rPr>
      </w:pPr>
    </w:p>
    <w:p w14:paraId="5A0BFDC7" w14:textId="77777777" w:rsidR="0057559D" w:rsidRDefault="00525A1F" w:rsidP="00773E27">
      <w:pPr>
        <w:bidi/>
        <w:spacing w:line="360" w:lineRule="auto"/>
        <w:rPr>
          <w:rFonts w:ascii="David" w:hAnsi="David" w:cs="David"/>
          <w:sz w:val="28"/>
          <w:szCs w:val="28"/>
          <w:rtl/>
        </w:rPr>
      </w:pPr>
      <w:r w:rsidRPr="00525A1F">
        <w:rPr>
          <w:rFonts w:ascii="David" w:hAnsi="David" w:cs="David" w:hint="cs"/>
          <w:b/>
          <w:bCs/>
          <w:sz w:val="28"/>
          <w:szCs w:val="28"/>
          <w:rtl/>
        </w:rPr>
        <w:t>מחסן מילים:</w:t>
      </w:r>
      <w:r>
        <w:rPr>
          <w:rFonts w:ascii="David" w:hAnsi="David" w:cs="David" w:hint="cs"/>
          <w:sz w:val="28"/>
          <w:szCs w:val="28"/>
          <w:rtl/>
        </w:rPr>
        <w:t xml:space="preserve"> </w:t>
      </w:r>
      <w:r w:rsidR="0057559D" w:rsidRPr="00773E27">
        <w:rPr>
          <w:rFonts w:ascii="David" w:hAnsi="David" w:cs="David" w:hint="cs"/>
          <w:sz w:val="28"/>
          <w:szCs w:val="28"/>
          <w:rtl/>
        </w:rPr>
        <w:t>בית משפט השלום, בית משפט מחוזי, בית המשפט העליון</w:t>
      </w:r>
    </w:p>
    <w:p w14:paraId="1913A2B2" w14:textId="77777777" w:rsidR="00790D16" w:rsidRPr="00773E27" w:rsidRDefault="00790D16" w:rsidP="00790D16">
      <w:pPr>
        <w:bidi/>
        <w:spacing w:line="360" w:lineRule="auto"/>
        <w:rPr>
          <w:rFonts w:ascii="David" w:hAnsi="David" w:cs="David"/>
          <w:sz w:val="28"/>
          <w:szCs w:val="28"/>
          <w:rtl/>
        </w:rPr>
      </w:pPr>
    </w:p>
    <w:p w14:paraId="2155539E" w14:textId="77777777" w:rsidR="0057559D" w:rsidRPr="00773E27" w:rsidRDefault="0057559D" w:rsidP="00773E27">
      <w:pPr>
        <w:tabs>
          <w:tab w:val="left" w:pos="5066"/>
        </w:tabs>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הקף את התשובה הנכונה</w:t>
      </w:r>
    </w:p>
    <w:p w14:paraId="61759CC7" w14:textId="77777777" w:rsidR="0057559D" w:rsidRPr="00773E27" w:rsidRDefault="0057559D" w:rsidP="00773E27">
      <w:pPr>
        <w:bidi/>
        <w:spacing w:line="360" w:lineRule="auto"/>
        <w:rPr>
          <w:rFonts w:ascii="David" w:hAnsi="David" w:cs="David"/>
          <w:sz w:val="28"/>
          <w:szCs w:val="28"/>
        </w:rPr>
      </w:pPr>
      <w:r w:rsidRPr="00773E27">
        <w:rPr>
          <w:rFonts w:ascii="David" w:hAnsi="David" w:cs="David" w:hint="cs"/>
          <w:b/>
          <w:bCs/>
          <w:sz w:val="28"/>
          <w:szCs w:val="28"/>
          <w:u w:val="single"/>
          <w:rtl/>
        </w:rPr>
        <w:t>א. בית הדין הגבוה לצדק</w:t>
      </w:r>
      <w:r w:rsidRPr="00773E27">
        <w:rPr>
          <w:rFonts w:ascii="David" w:hAnsi="David" w:cs="David" w:hint="cs"/>
          <w:b/>
          <w:bCs/>
          <w:sz w:val="28"/>
          <w:szCs w:val="28"/>
          <w:u w:val="single"/>
        </w:rPr>
        <w:br/>
      </w:r>
      <w:r w:rsidRPr="00773E27">
        <w:rPr>
          <w:rFonts w:ascii="David" w:hAnsi="David" w:cs="David" w:hint="cs"/>
          <w:sz w:val="28"/>
          <w:szCs w:val="28"/>
          <w:rtl/>
        </w:rPr>
        <w:t>1. עוסק בערעורים על משפטים שנערכו בערכאות נמוכות יותר.</w:t>
      </w:r>
      <w:r w:rsidRPr="00773E27">
        <w:rPr>
          <w:rFonts w:ascii="David" w:hAnsi="David" w:cs="David" w:hint="cs"/>
          <w:sz w:val="28"/>
          <w:szCs w:val="28"/>
          <w:rtl/>
        </w:rPr>
        <w:br/>
        <w:t>2. עוסק בעתירות של אזרחים כנגד רשויות השלטון.</w:t>
      </w:r>
      <w:r w:rsidRPr="00773E27">
        <w:rPr>
          <w:rFonts w:ascii="David" w:hAnsi="David" w:cs="David" w:hint="cs"/>
          <w:sz w:val="28"/>
          <w:szCs w:val="28"/>
          <w:rtl/>
        </w:rPr>
        <w:br/>
        <w:t>3. עוסק במשפטים פליליים.</w:t>
      </w:r>
      <w:r w:rsidRPr="00773E27">
        <w:rPr>
          <w:rFonts w:ascii="David" w:hAnsi="David" w:cs="David" w:hint="cs"/>
          <w:sz w:val="28"/>
          <w:szCs w:val="28"/>
          <w:rtl/>
        </w:rPr>
        <w:br/>
        <w:t>4. עוסק במשפטים אזרחיים.</w:t>
      </w:r>
    </w:p>
    <w:p w14:paraId="780C69F6" w14:textId="77777777" w:rsidR="0057559D" w:rsidRPr="00773E27" w:rsidRDefault="00B0377D" w:rsidP="00773E27">
      <w:pPr>
        <w:bidi/>
        <w:spacing w:after="0" w:line="360" w:lineRule="auto"/>
        <w:rPr>
          <w:rFonts w:ascii="David" w:hAnsi="David" w:cs="David"/>
          <w:b/>
          <w:bCs/>
          <w:sz w:val="28"/>
          <w:szCs w:val="28"/>
          <w:u w:val="single"/>
          <w:rtl/>
        </w:rPr>
      </w:pPr>
      <w:r>
        <w:rPr>
          <w:rFonts w:ascii="David" w:hAnsi="David" w:cs="David" w:hint="cs"/>
          <w:b/>
          <w:bCs/>
          <w:sz w:val="28"/>
          <w:szCs w:val="28"/>
          <w:u w:val="single"/>
          <w:rtl/>
        </w:rPr>
        <w:t xml:space="preserve">הקף את התשובה הנכונה- </w:t>
      </w:r>
      <w:r w:rsidR="0057559D" w:rsidRPr="00773E27">
        <w:rPr>
          <w:rFonts w:ascii="David" w:hAnsi="David" w:cs="David" w:hint="cs"/>
          <w:b/>
          <w:bCs/>
          <w:sz w:val="28"/>
          <w:szCs w:val="28"/>
          <w:u w:val="single"/>
          <w:rtl/>
        </w:rPr>
        <w:t xml:space="preserve"> נכון / לא נכון</w:t>
      </w:r>
    </w:p>
    <w:p w14:paraId="0F4A033F" w14:textId="77777777" w:rsidR="0057559D" w:rsidRPr="00773E27" w:rsidRDefault="0057559D" w:rsidP="00773E27">
      <w:pPr>
        <w:bidi/>
        <w:spacing w:after="0" w:line="360" w:lineRule="auto"/>
        <w:rPr>
          <w:rFonts w:ascii="David" w:hAnsi="David" w:cs="David"/>
          <w:sz w:val="28"/>
          <w:szCs w:val="28"/>
        </w:rPr>
      </w:pPr>
      <w:r w:rsidRPr="00773E27">
        <w:rPr>
          <w:rFonts w:ascii="David" w:hAnsi="David" w:cs="David" w:hint="cs"/>
          <w:sz w:val="28"/>
          <w:szCs w:val="28"/>
          <w:rtl/>
        </w:rPr>
        <w:t>א. על השופט לא חלה שום מרות זולת מרות החוק.</w:t>
      </w:r>
      <w:r w:rsidRPr="00773E27">
        <w:rPr>
          <w:rFonts w:ascii="David" w:hAnsi="David" w:cs="David" w:hint="cs"/>
          <w:sz w:val="28"/>
          <w:szCs w:val="28"/>
          <w:rtl/>
        </w:rPr>
        <w:tab/>
        <w:t xml:space="preserve">   </w:t>
      </w:r>
      <w:r w:rsidRPr="00C31609">
        <w:rPr>
          <w:rFonts w:ascii="David" w:hAnsi="David" w:cs="David" w:hint="cs"/>
          <w:b/>
          <w:bCs/>
          <w:sz w:val="28"/>
          <w:szCs w:val="28"/>
          <w:highlight w:val="lightGray"/>
          <w:u w:val="single"/>
          <w:rtl/>
        </w:rPr>
        <w:t>נכון</w:t>
      </w:r>
      <w:r w:rsidRPr="00773E27">
        <w:rPr>
          <w:rFonts w:ascii="David" w:hAnsi="David" w:cs="David" w:hint="cs"/>
          <w:b/>
          <w:bCs/>
          <w:sz w:val="28"/>
          <w:szCs w:val="28"/>
          <w:highlight w:val="lightGray"/>
          <w:rtl/>
        </w:rPr>
        <w:t xml:space="preserve"> / לא נכון</w:t>
      </w:r>
    </w:p>
    <w:p w14:paraId="256B4B8D" w14:textId="77777777" w:rsidR="0057559D" w:rsidRPr="00773E27" w:rsidRDefault="0057559D" w:rsidP="00773E27">
      <w:pPr>
        <w:bidi/>
        <w:spacing w:after="0" w:line="360" w:lineRule="auto"/>
        <w:rPr>
          <w:rFonts w:ascii="David" w:hAnsi="David" w:cs="David"/>
          <w:sz w:val="28"/>
          <w:szCs w:val="28"/>
        </w:rPr>
      </w:pPr>
      <w:r w:rsidRPr="00773E27">
        <w:rPr>
          <w:rFonts w:ascii="David" w:hAnsi="David" w:cs="David" w:hint="cs"/>
          <w:sz w:val="28"/>
          <w:szCs w:val="28"/>
          <w:rtl/>
        </w:rPr>
        <w:t xml:space="preserve">ב. בג"ץ פירושו בית דין גבוה לצדק.  </w:t>
      </w:r>
      <w:r w:rsidRPr="00773E27">
        <w:rPr>
          <w:rFonts w:ascii="David" w:hAnsi="David" w:cs="David" w:hint="cs"/>
          <w:sz w:val="28"/>
          <w:szCs w:val="28"/>
          <w:rtl/>
        </w:rPr>
        <w:tab/>
      </w:r>
      <w:r w:rsidRPr="00773E27">
        <w:rPr>
          <w:rFonts w:ascii="David" w:hAnsi="David" w:cs="David" w:hint="cs"/>
          <w:sz w:val="28"/>
          <w:szCs w:val="28"/>
          <w:rtl/>
        </w:rPr>
        <w:tab/>
      </w:r>
      <w:r w:rsidRPr="00773E27">
        <w:rPr>
          <w:rFonts w:ascii="David" w:hAnsi="David" w:cs="David" w:hint="cs"/>
          <w:sz w:val="28"/>
          <w:szCs w:val="28"/>
          <w:rtl/>
        </w:rPr>
        <w:tab/>
      </w:r>
      <w:r w:rsidRPr="00773E27">
        <w:rPr>
          <w:rFonts w:ascii="David" w:hAnsi="David" w:cs="David" w:hint="cs"/>
          <w:b/>
          <w:bCs/>
          <w:sz w:val="28"/>
          <w:szCs w:val="28"/>
          <w:rtl/>
        </w:rPr>
        <w:t xml:space="preserve">   </w:t>
      </w:r>
      <w:r w:rsidRPr="003D5EF0">
        <w:rPr>
          <w:rFonts w:ascii="David" w:hAnsi="David" w:cs="David" w:hint="cs"/>
          <w:b/>
          <w:bCs/>
          <w:sz w:val="28"/>
          <w:szCs w:val="28"/>
          <w:highlight w:val="lightGray"/>
          <w:u w:val="single"/>
          <w:rtl/>
        </w:rPr>
        <w:t xml:space="preserve">נכון </w:t>
      </w:r>
      <w:r w:rsidRPr="00773E27">
        <w:rPr>
          <w:rFonts w:ascii="David" w:hAnsi="David" w:cs="David" w:hint="cs"/>
          <w:b/>
          <w:bCs/>
          <w:sz w:val="28"/>
          <w:szCs w:val="28"/>
          <w:highlight w:val="lightGray"/>
          <w:rtl/>
        </w:rPr>
        <w:t>/ לא נכון</w:t>
      </w:r>
      <w:r w:rsidRPr="00773E27">
        <w:rPr>
          <w:rFonts w:ascii="David" w:hAnsi="David" w:cs="David" w:hint="cs"/>
          <w:sz w:val="28"/>
          <w:szCs w:val="28"/>
          <w:rtl/>
        </w:rPr>
        <w:t xml:space="preserve">                </w:t>
      </w:r>
    </w:p>
    <w:p w14:paraId="203E1486" w14:textId="77777777" w:rsidR="0057559D" w:rsidRPr="00773E27" w:rsidRDefault="0057559D" w:rsidP="00773E27">
      <w:pPr>
        <w:bidi/>
        <w:spacing w:after="0" w:line="360" w:lineRule="auto"/>
        <w:rPr>
          <w:rFonts w:ascii="David" w:hAnsi="David" w:cs="David"/>
          <w:sz w:val="28"/>
          <w:szCs w:val="28"/>
        </w:rPr>
      </w:pPr>
      <w:r w:rsidRPr="00773E27">
        <w:rPr>
          <w:rFonts w:ascii="David" w:hAnsi="David" w:cs="David" w:hint="cs"/>
          <w:sz w:val="28"/>
          <w:szCs w:val="28"/>
          <w:rtl/>
        </w:rPr>
        <w:t>ג. תפקידו של בג"צ להגן על זכויות האזרח מהשלטון.</w:t>
      </w:r>
      <w:r w:rsidRPr="00773E27">
        <w:rPr>
          <w:rFonts w:ascii="David" w:hAnsi="David" w:cs="David" w:hint="cs"/>
          <w:sz w:val="28"/>
          <w:szCs w:val="28"/>
          <w:rtl/>
        </w:rPr>
        <w:tab/>
      </w:r>
      <w:r w:rsidRPr="00773E27">
        <w:rPr>
          <w:rFonts w:ascii="David" w:hAnsi="David" w:cs="David" w:hint="cs"/>
          <w:b/>
          <w:bCs/>
          <w:sz w:val="28"/>
          <w:szCs w:val="28"/>
          <w:rtl/>
        </w:rPr>
        <w:t xml:space="preserve">   </w:t>
      </w:r>
      <w:r w:rsidRPr="003D5EF0">
        <w:rPr>
          <w:rFonts w:ascii="David" w:hAnsi="David" w:cs="David" w:hint="cs"/>
          <w:b/>
          <w:bCs/>
          <w:sz w:val="28"/>
          <w:szCs w:val="28"/>
          <w:highlight w:val="lightGray"/>
          <w:u w:val="single"/>
          <w:rtl/>
        </w:rPr>
        <w:t xml:space="preserve">נכון </w:t>
      </w:r>
      <w:r w:rsidRPr="00773E27">
        <w:rPr>
          <w:rFonts w:ascii="David" w:hAnsi="David" w:cs="David" w:hint="cs"/>
          <w:b/>
          <w:bCs/>
          <w:sz w:val="28"/>
          <w:szCs w:val="28"/>
          <w:highlight w:val="lightGray"/>
          <w:rtl/>
        </w:rPr>
        <w:t>/ לא נכון</w:t>
      </w:r>
    </w:p>
    <w:p w14:paraId="08A62A48" w14:textId="77777777" w:rsidR="0057559D" w:rsidRPr="00773E27" w:rsidRDefault="0057559D" w:rsidP="00773E27">
      <w:pPr>
        <w:bidi/>
        <w:spacing w:after="0" w:line="360" w:lineRule="auto"/>
        <w:rPr>
          <w:rFonts w:ascii="David" w:hAnsi="David" w:cs="David"/>
          <w:noProof/>
          <w:sz w:val="28"/>
          <w:szCs w:val="28"/>
          <w:rtl/>
          <w:lang w:eastAsia="he-IL"/>
        </w:rPr>
      </w:pPr>
      <w:r w:rsidRPr="00773E27">
        <w:rPr>
          <w:rFonts w:ascii="David" w:hAnsi="David" w:cs="David" w:hint="cs"/>
          <w:sz w:val="28"/>
          <w:szCs w:val="28"/>
          <w:rtl/>
        </w:rPr>
        <w:t xml:space="preserve">ד. בבג"ץ, האזרח תובע את השלטון ובשאר בבתי המשפט השלטון תובע </w:t>
      </w:r>
      <w:r w:rsidRPr="00773E27">
        <w:rPr>
          <w:rFonts w:ascii="David" w:hAnsi="David" w:cs="David" w:hint="cs"/>
          <w:sz w:val="28"/>
          <w:szCs w:val="28"/>
          <w:rtl/>
        </w:rPr>
        <w:br/>
        <w:t xml:space="preserve">   את האזרח</w:t>
      </w:r>
      <w:r w:rsidRPr="00773E27">
        <w:rPr>
          <w:rFonts w:ascii="David" w:hAnsi="David" w:cs="David" w:hint="cs"/>
          <w:noProof/>
          <w:sz w:val="28"/>
          <w:szCs w:val="28"/>
          <w:rtl/>
          <w:lang w:eastAsia="he-IL"/>
        </w:rPr>
        <w:t xml:space="preserve">.  </w:t>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r>
      <w:r w:rsidRPr="00773E27">
        <w:rPr>
          <w:rFonts w:ascii="David" w:hAnsi="David" w:cs="David" w:hint="cs"/>
          <w:b/>
          <w:bCs/>
          <w:sz w:val="28"/>
          <w:szCs w:val="28"/>
          <w:rtl/>
        </w:rPr>
        <w:t xml:space="preserve">   </w:t>
      </w:r>
      <w:r w:rsidRPr="00773E27">
        <w:rPr>
          <w:rFonts w:ascii="David" w:hAnsi="David" w:cs="David" w:hint="cs"/>
          <w:b/>
          <w:bCs/>
          <w:sz w:val="28"/>
          <w:szCs w:val="28"/>
          <w:highlight w:val="lightGray"/>
          <w:rtl/>
        </w:rPr>
        <w:t xml:space="preserve">נכון / </w:t>
      </w:r>
      <w:r w:rsidRPr="003D5EF0">
        <w:rPr>
          <w:rFonts w:ascii="David" w:hAnsi="David" w:cs="David" w:hint="cs"/>
          <w:b/>
          <w:bCs/>
          <w:sz w:val="28"/>
          <w:szCs w:val="28"/>
          <w:highlight w:val="lightGray"/>
          <w:u w:val="single"/>
          <w:rtl/>
        </w:rPr>
        <w:t>לא נכון</w:t>
      </w:r>
      <w:r w:rsidRPr="00773E27">
        <w:rPr>
          <w:rFonts w:ascii="David" w:hAnsi="David" w:cs="David" w:hint="cs"/>
          <w:noProof/>
          <w:sz w:val="28"/>
          <w:szCs w:val="28"/>
          <w:rtl/>
          <w:lang w:eastAsia="he-IL"/>
        </w:rPr>
        <w:t xml:space="preserve">    </w:t>
      </w:r>
    </w:p>
    <w:p w14:paraId="69B0B836" w14:textId="77777777" w:rsidR="0057559D" w:rsidRPr="00773E27" w:rsidRDefault="0057559D" w:rsidP="00773E27">
      <w:pPr>
        <w:bidi/>
        <w:spacing w:after="0" w:line="360" w:lineRule="auto"/>
        <w:rPr>
          <w:rFonts w:ascii="David" w:hAnsi="David" w:cs="David"/>
          <w:noProof/>
          <w:sz w:val="28"/>
          <w:szCs w:val="28"/>
          <w:rtl/>
          <w:lang w:eastAsia="he-IL"/>
        </w:rPr>
      </w:pPr>
      <w:r w:rsidRPr="00773E27">
        <w:rPr>
          <w:rFonts w:ascii="David" w:hAnsi="David" w:cs="David" w:hint="cs"/>
          <w:noProof/>
          <w:sz w:val="28"/>
          <w:szCs w:val="28"/>
          <w:rtl/>
          <w:lang w:eastAsia="he-IL"/>
        </w:rPr>
        <w:t>ה. בית משפט העליון הוא בית משפט לערעורים.</w:t>
      </w:r>
      <w:r w:rsidRPr="00773E27">
        <w:rPr>
          <w:rFonts w:ascii="David" w:hAnsi="David" w:cs="David" w:hint="cs"/>
          <w:noProof/>
          <w:sz w:val="28"/>
          <w:szCs w:val="28"/>
          <w:rtl/>
          <w:lang w:eastAsia="he-IL"/>
        </w:rPr>
        <w:tab/>
      </w:r>
      <w:r w:rsidRPr="00773E27">
        <w:rPr>
          <w:rFonts w:ascii="David" w:hAnsi="David" w:cs="David" w:hint="cs"/>
          <w:noProof/>
          <w:sz w:val="28"/>
          <w:szCs w:val="28"/>
          <w:rtl/>
          <w:lang w:eastAsia="he-IL"/>
        </w:rPr>
        <w:tab/>
        <w:t xml:space="preserve">   </w:t>
      </w:r>
      <w:r w:rsidRPr="00773E27">
        <w:rPr>
          <w:rFonts w:ascii="David" w:hAnsi="David" w:cs="David" w:hint="cs"/>
          <w:b/>
          <w:bCs/>
          <w:sz w:val="28"/>
          <w:szCs w:val="28"/>
          <w:highlight w:val="lightGray"/>
          <w:rtl/>
        </w:rPr>
        <w:t xml:space="preserve">נכון / </w:t>
      </w:r>
      <w:r w:rsidRPr="003D5EF0">
        <w:rPr>
          <w:rFonts w:ascii="David" w:hAnsi="David" w:cs="David" w:hint="cs"/>
          <w:b/>
          <w:bCs/>
          <w:sz w:val="28"/>
          <w:szCs w:val="28"/>
          <w:highlight w:val="lightGray"/>
          <w:u w:val="single"/>
          <w:rtl/>
        </w:rPr>
        <w:t>לא נכון</w:t>
      </w:r>
      <w:r w:rsidRPr="00773E27">
        <w:rPr>
          <w:rFonts w:ascii="David" w:hAnsi="David" w:cs="David" w:hint="cs"/>
          <w:noProof/>
          <w:sz w:val="28"/>
          <w:szCs w:val="28"/>
          <w:rtl/>
          <w:lang w:eastAsia="he-IL"/>
        </w:rPr>
        <w:t xml:space="preserve">   </w:t>
      </w:r>
    </w:p>
    <w:p w14:paraId="3B97E854" w14:textId="77777777" w:rsidR="0057559D" w:rsidRPr="00773E27" w:rsidRDefault="0057559D" w:rsidP="00773E27">
      <w:pPr>
        <w:bidi/>
        <w:spacing w:after="0" w:line="360" w:lineRule="auto"/>
        <w:rPr>
          <w:rFonts w:ascii="David" w:hAnsi="David" w:cs="David"/>
          <w:noProof/>
          <w:sz w:val="28"/>
          <w:szCs w:val="28"/>
          <w:rtl/>
          <w:lang w:eastAsia="he-IL"/>
        </w:rPr>
      </w:pPr>
      <w:r w:rsidRPr="00773E27">
        <w:rPr>
          <w:rFonts w:ascii="David" w:hAnsi="David" w:cs="David" w:hint="cs"/>
          <w:noProof/>
          <w:sz w:val="28"/>
          <w:szCs w:val="28"/>
          <w:rtl/>
          <w:lang w:eastAsia="he-IL"/>
        </w:rPr>
        <w:t>ו. החלטות בית משפט מחוזי ניתן לשנות על ידי הכנסת.</w:t>
      </w:r>
      <w:r w:rsidRPr="00773E27">
        <w:rPr>
          <w:rFonts w:ascii="David" w:hAnsi="David" w:cs="David" w:hint="cs"/>
          <w:b/>
          <w:bCs/>
          <w:sz w:val="28"/>
          <w:szCs w:val="28"/>
          <w:rtl/>
        </w:rPr>
        <w:t xml:space="preserve"> </w:t>
      </w:r>
      <w:r w:rsidR="00B0377D">
        <w:rPr>
          <w:rFonts w:ascii="David" w:hAnsi="David" w:cs="David" w:hint="cs"/>
          <w:b/>
          <w:bCs/>
          <w:sz w:val="28"/>
          <w:szCs w:val="28"/>
          <w:rtl/>
        </w:rPr>
        <w:t xml:space="preserve">    </w:t>
      </w:r>
      <w:r w:rsidRPr="00773E27">
        <w:rPr>
          <w:rFonts w:ascii="David" w:hAnsi="David" w:cs="David" w:hint="cs"/>
          <w:b/>
          <w:bCs/>
          <w:sz w:val="28"/>
          <w:szCs w:val="28"/>
          <w:rtl/>
        </w:rPr>
        <w:t xml:space="preserve">  </w:t>
      </w:r>
      <w:r w:rsidRPr="00773E27">
        <w:rPr>
          <w:rFonts w:ascii="David" w:hAnsi="David" w:cs="David" w:hint="cs"/>
          <w:b/>
          <w:bCs/>
          <w:sz w:val="28"/>
          <w:szCs w:val="28"/>
          <w:highlight w:val="lightGray"/>
          <w:rtl/>
        </w:rPr>
        <w:t xml:space="preserve">נכון / </w:t>
      </w:r>
      <w:r w:rsidRPr="003D5EF0">
        <w:rPr>
          <w:rFonts w:ascii="David" w:hAnsi="David" w:cs="David" w:hint="cs"/>
          <w:b/>
          <w:bCs/>
          <w:sz w:val="28"/>
          <w:szCs w:val="28"/>
          <w:highlight w:val="lightGray"/>
          <w:u w:val="single"/>
          <w:rtl/>
        </w:rPr>
        <w:t>לא נכון</w:t>
      </w:r>
      <w:r w:rsidRPr="00773E27">
        <w:rPr>
          <w:rFonts w:ascii="David" w:hAnsi="David" w:cs="David" w:hint="cs"/>
          <w:noProof/>
          <w:sz w:val="28"/>
          <w:szCs w:val="28"/>
          <w:rtl/>
          <w:lang w:eastAsia="he-IL"/>
        </w:rPr>
        <w:t xml:space="preserve">      </w:t>
      </w:r>
    </w:p>
    <w:p w14:paraId="4DB8A9E5" w14:textId="77777777" w:rsidR="00525A1F" w:rsidRDefault="00525A1F" w:rsidP="00525A1F">
      <w:pPr>
        <w:bidi/>
        <w:spacing w:after="0" w:line="360" w:lineRule="auto"/>
        <w:rPr>
          <w:rFonts w:ascii="David" w:hAnsi="David" w:cs="David"/>
          <w:noProof/>
          <w:sz w:val="28"/>
          <w:szCs w:val="28"/>
          <w:rtl/>
          <w:lang w:eastAsia="he-IL"/>
        </w:rPr>
      </w:pPr>
    </w:p>
    <w:p w14:paraId="405A85B1" w14:textId="77777777" w:rsidR="00525A1F" w:rsidRDefault="00525A1F" w:rsidP="00525A1F">
      <w:pPr>
        <w:bidi/>
        <w:spacing w:after="0" w:line="360" w:lineRule="auto"/>
        <w:rPr>
          <w:rFonts w:ascii="David" w:hAnsi="David" w:cs="David"/>
          <w:noProof/>
          <w:sz w:val="28"/>
          <w:szCs w:val="28"/>
          <w:rtl/>
          <w:lang w:eastAsia="he-IL"/>
        </w:rPr>
      </w:pPr>
    </w:p>
    <w:p w14:paraId="6BC7A66C" w14:textId="77777777" w:rsidR="00A62A45" w:rsidRPr="00525A1F" w:rsidRDefault="0057559D" w:rsidP="00525A1F">
      <w:pPr>
        <w:bidi/>
        <w:spacing w:after="0" w:line="360" w:lineRule="auto"/>
        <w:rPr>
          <w:rFonts w:ascii="David" w:hAnsi="David" w:cs="David"/>
          <w:sz w:val="28"/>
          <w:szCs w:val="28"/>
          <w:u w:val="single"/>
          <w:rtl/>
        </w:rPr>
      </w:pPr>
      <w:r w:rsidRPr="00773E27">
        <w:rPr>
          <w:rFonts w:ascii="David" w:hAnsi="David" w:cs="David" w:hint="cs"/>
          <w:noProof/>
          <w:sz w:val="28"/>
          <w:szCs w:val="28"/>
          <w:rtl/>
          <w:lang w:eastAsia="he-IL"/>
        </w:rPr>
        <w:t xml:space="preserve">    </w:t>
      </w:r>
    </w:p>
    <w:p w14:paraId="6548763E" w14:textId="77777777" w:rsidR="00A62A45" w:rsidRPr="00773E27" w:rsidRDefault="00B0377D" w:rsidP="00790D16">
      <w:pPr>
        <w:spacing w:line="360" w:lineRule="auto"/>
        <w:jc w:val="right"/>
        <w:rPr>
          <w:rFonts w:ascii="David" w:hAnsi="David" w:cs="David"/>
          <w:b/>
          <w:bCs/>
          <w:sz w:val="28"/>
          <w:szCs w:val="28"/>
          <w:rtl/>
        </w:rPr>
      </w:pPr>
      <w:r w:rsidRPr="002205A1">
        <w:rPr>
          <w:rFonts w:ascii="Tahoma" w:hAnsi="Tahoma" w:cs="Tahoma"/>
          <w:b/>
          <w:bCs/>
          <w:noProof/>
          <w:sz w:val="24"/>
          <w:szCs w:val="24"/>
        </w:rPr>
        <w:lastRenderedPageBreak/>
        <w:drawing>
          <wp:anchor distT="0" distB="0" distL="114300" distR="114300" simplePos="0" relativeHeight="251836416" behindDoc="1" locked="0" layoutInCell="1" allowOverlap="1" wp14:anchorId="2F220B95" wp14:editId="4823191D">
            <wp:simplePos x="0" y="0"/>
            <wp:positionH relativeFrom="margin">
              <wp:posOffset>-28575</wp:posOffset>
            </wp:positionH>
            <wp:positionV relativeFrom="page">
              <wp:posOffset>619125</wp:posOffset>
            </wp:positionV>
            <wp:extent cx="542290" cy="634365"/>
            <wp:effectExtent l="0" t="0" r="0" b="0"/>
            <wp:wrapTight wrapText="bothSides">
              <wp:wrapPolygon edited="0">
                <wp:start x="14417" y="0"/>
                <wp:lineTo x="0" y="16865"/>
                <wp:lineTo x="0" y="20757"/>
                <wp:lineTo x="2276" y="20757"/>
                <wp:lineTo x="3794" y="20757"/>
                <wp:lineTo x="20487" y="11027"/>
                <wp:lineTo x="20487" y="7784"/>
                <wp:lineTo x="19728" y="0"/>
                <wp:lineTo x="14417" y="0"/>
              </wp:wrapPolygon>
            </wp:wrapTight>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ncil-37254_64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2290" cy="634365"/>
                    </a:xfrm>
                    <a:prstGeom prst="rect">
                      <a:avLst/>
                    </a:prstGeom>
                  </pic:spPr>
                </pic:pic>
              </a:graphicData>
            </a:graphic>
            <wp14:sizeRelH relativeFrom="page">
              <wp14:pctWidth>0</wp14:pctWidth>
            </wp14:sizeRelH>
            <wp14:sizeRelV relativeFrom="page">
              <wp14:pctHeight>0</wp14:pctHeight>
            </wp14:sizeRelV>
          </wp:anchor>
        </w:drawing>
      </w:r>
      <w:r w:rsidRPr="00B0377D">
        <w:rPr>
          <w:rFonts w:ascii="David" w:hAnsi="David" w:cs="David" w:hint="cs"/>
          <w:b/>
          <w:bCs/>
          <w:sz w:val="32"/>
          <w:szCs w:val="32"/>
          <w:rtl/>
        </w:rPr>
        <w:t>משימה 9</w:t>
      </w:r>
      <w:r>
        <w:rPr>
          <w:rFonts w:ascii="David" w:hAnsi="David" w:cs="David" w:hint="cs"/>
          <w:b/>
          <w:bCs/>
          <w:sz w:val="28"/>
          <w:szCs w:val="28"/>
          <w:rtl/>
        </w:rPr>
        <w:t xml:space="preserve"> - </w:t>
      </w:r>
      <w:r w:rsidR="00790D16">
        <w:rPr>
          <w:rFonts w:ascii="David" w:hAnsi="David" w:cs="David" w:hint="cs"/>
          <w:b/>
          <w:bCs/>
          <w:sz w:val="28"/>
          <w:szCs w:val="28"/>
          <w:rtl/>
        </w:rPr>
        <w:t xml:space="preserve">סיכום יחידת לימוד זו </w:t>
      </w:r>
      <w:r>
        <w:rPr>
          <w:rFonts w:ascii="David" w:hAnsi="David" w:cs="David" w:hint="cs"/>
          <w:b/>
          <w:bCs/>
          <w:sz w:val="28"/>
          <w:szCs w:val="28"/>
          <w:rtl/>
        </w:rPr>
        <w:t xml:space="preserve">   </w:t>
      </w:r>
    </w:p>
    <w:p w14:paraId="27ED0FDA" w14:textId="77777777" w:rsidR="00EC4CFB" w:rsidRPr="00773E27" w:rsidRDefault="00EC4CFB" w:rsidP="00773E27">
      <w:pPr>
        <w:bidi/>
        <w:spacing w:after="0" w:line="360" w:lineRule="auto"/>
        <w:ind w:left="26"/>
        <w:rPr>
          <w:rFonts w:ascii="David" w:hAnsi="David" w:cs="David"/>
          <w:b/>
          <w:bCs/>
          <w:sz w:val="28"/>
          <w:szCs w:val="28"/>
          <w:u w:val="single"/>
        </w:rPr>
      </w:pPr>
      <w:r w:rsidRPr="00773E27">
        <w:rPr>
          <w:rFonts w:ascii="David" w:hAnsi="David" w:cs="David" w:hint="cs"/>
          <w:b/>
          <w:bCs/>
          <w:sz w:val="28"/>
          <w:szCs w:val="28"/>
          <w:u w:val="single"/>
          <w:rtl/>
        </w:rPr>
        <w:t>הקף את התשובה הנכונה</w:t>
      </w:r>
      <w:r w:rsidRPr="00773E27">
        <w:rPr>
          <w:rFonts w:ascii="David" w:hAnsi="David" w:cs="David" w:hint="cs"/>
          <w:b/>
          <w:bCs/>
          <w:sz w:val="28"/>
          <w:szCs w:val="28"/>
          <w:u w:val="single"/>
          <w:rtl/>
        </w:rPr>
        <w:br/>
      </w:r>
    </w:p>
    <w:p w14:paraId="4C85E42E"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1. במדינה דמוקרטית:</w:t>
      </w:r>
    </w:p>
    <w:p w14:paraId="478F8536"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השלטון מרוכז כולו בידיו של ראש הממשלה.</w:t>
      </w:r>
    </w:p>
    <w:p w14:paraId="67F653E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ב. המלך הוא השליט העליון במדינה והשלטון עובר בירושה.</w:t>
      </w:r>
    </w:p>
    <w:p w14:paraId="6FFE160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ג. </w:t>
      </w:r>
      <w:r w:rsidRPr="003D5EF0">
        <w:rPr>
          <w:rFonts w:ascii="David" w:hAnsi="David" w:cs="David" w:hint="cs"/>
          <w:b/>
          <w:bCs/>
          <w:sz w:val="28"/>
          <w:szCs w:val="28"/>
          <w:rtl/>
          <w:lang w:eastAsia="he-IL"/>
        </w:rPr>
        <w:t>השלטון מחולק בין הרשויות ולכל רשות תפקיד משלו.</w:t>
      </w:r>
    </w:p>
    <w:p w14:paraId="01A07C44"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ד. ראש הממשלה שולט במדינה ואי אפשר להתנגד לו.</w:t>
      </w:r>
    </w:p>
    <w:p w14:paraId="04CBEF49" w14:textId="77777777" w:rsidR="00EC4CFB" w:rsidRPr="00773E27" w:rsidRDefault="00EC4CFB" w:rsidP="00773E27">
      <w:pPr>
        <w:bidi/>
        <w:spacing w:after="0" w:line="360" w:lineRule="auto"/>
        <w:rPr>
          <w:rFonts w:ascii="David" w:hAnsi="David" w:cs="David"/>
          <w:sz w:val="28"/>
          <w:szCs w:val="28"/>
          <w:lang w:eastAsia="he-IL"/>
        </w:rPr>
      </w:pPr>
    </w:p>
    <w:p w14:paraId="1EA767F0"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2. מספר רשויות השלטון:</w:t>
      </w:r>
    </w:p>
    <w:p w14:paraId="174B2BCD" w14:textId="77777777" w:rsidR="00EC4CFB" w:rsidRPr="00773E27" w:rsidRDefault="00EC4CFB" w:rsidP="00773E27">
      <w:pPr>
        <w:pStyle w:val="a4"/>
        <w:spacing w:after="0" w:line="360" w:lineRule="auto"/>
        <w:ind w:left="-7"/>
        <w:rPr>
          <w:rFonts w:ascii="David" w:hAnsi="David" w:cs="David"/>
          <w:sz w:val="28"/>
          <w:szCs w:val="28"/>
          <w:rtl/>
          <w:lang w:eastAsia="he-IL"/>
        </w:rPr>
      </w:pPr>
      <w:r w:rsidRPr="00773E27">
        <w:rPr>
          <w:rFonts w:ascii="David" w:hAnsi="David" w:cs="David" w:hint="cs"/>
          <w:sz w:val="28"/>
          <w:szCs w:val="28"/>
          <w:rtl/>
          <w:lang w:eastAsia="he-IL"/>
        </w:rPr>
        <w:t>א. 1</w:t>
      </w:r>
    </w:p>
    <w:p w14:paraId="39DC2835" w14:textId="77777777" w:rsidR="00EC4CFB" w:rsidRPr="00773E27" w:rsidRDefault="00EC4CFB" w:rsidP="00773E27">
      <w:pPr>
        <w:pStyle w:val="a4"/>
        <w:spacing w:after="0" w:line="360" w:lineRule="auto"/>
        <w:ind w:left="-7"/>
        <w:rPr>
          <w:rFonts w:ascii="David" w:hAnsi="David" w:cs="David"/>
          <w:sz w:val="28"/>
          <w:szCs w:val="28"/>
          <w:lang w:eastAsia="he-IL"/>
        </w:rPr>
      </w:pPr>
      <w:r w:rsidRPr="00773E27">
        <w:rPr>
          <w:rFonts w:ascii="David" w:hAnsi="David" w:cs="David" w:hint="cs"/>
          <w:sz w:val="28"/>
          <w:szCs w:val="28"/>
          <w:rtl/>
          <w:lang w:eastAsia="he-IL"/>
        </w:rPr>
        <w:t>ב. 5</w:t>
      </w:r>
    </w:p>
    <w:p w14:paraId="4DFF5B72"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ג. 4</w:t>
      </w:r>
    </w:p>
    <w:p w14:paraId="58641302" w14:textId="77777777" w:rsidR="00EC4CFB" w:rsidRPr="003D5EF0" w:rsidRDefault="00EC4CFB" w:rsidP="00773E27">
      <w:pPr>
        <w:bidi/>
        <w:spacing w:after="0" w:line="360" w:lineRule="auto"/>
        <w:rPr>
          <w:rFonts w:ascii="David" w:hAnsi="David" w:cs="David"/>
          <w:b/>
          <w:bCs/>
          <w:sz w:val="28"/>
          <w:szCs w:val="28"/>
          <w:rtl/>
          <w:lang w:eastAsia="he-IL"/>
        </w:rPr>
      </w:pPr>
      <w:r w:rsidRPr="003D5EF0">
        <w:rPr>
          <w:rFonts w:ascii="David" w:hAnsi="David" w:cs="David" w:hint="cs"/>
          <w:b/>
          <w:bCs/>
          <w:sz w:val="28"/>
          <w:szCs w:val="28"/>
          <w:rtl/>
          <w:lang w:eastAsia="he-IL"/>
        </w:rPr>
        <w:t>ד. 3</w:t>
      </w:r>
    </w:p>
    <w:p w14:paraId="123A1177"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sz w:val="28"/>
          <w:szCs w:val="28"/>
          <w:rtl/>
          <w:lang w:eastAsia="he-IL"/>
        </w:rPr>
        <w:br/>
      </w:r>
      <w:r w:rsidRPr="00773E27">
        <w:rPr>
          <w:rFonts w:ascii="David" w:hAnsi="David" w:cs="David" w:hint="cs"/>
          <w:b/>
          <w:bCs/>
          <w:sz w:val="28"/>
          <w:szCs w:val="28"/>
          <w:u w:val="single"/>
          <w:rtl/>
          <w:lang w:eastAsia="he-IL"/>
        </w:rPr>
        <w:t xml:space="preserve">3. בישראל קיימת הפרדת רשויות </w:t>
      </w:r>
      <w:r w:rsidR="00B0377D">
        <w:rPr>
          <w:rFonts w:ascii="David" w:hAnsi="David" w:cs="David" w:hint="cs"/>
          <w:b/>
          <w:bCs/>
          <w:sz w:val="28"/>
          <w:szCs w:val="28"/>
          <w:u w:val="single"/>
          <w:rtl/>
          <w:lang w:eastAsia="he-IL"/>
        </w:rPr>
        <w:t xml:space="preserve">- </w:t>
      </w:r>
      <w:r w:rsidRPr="00773E27">
        <w:rPr>
          <w:rFonts w:ascii="David" w:hAnsi="David" w:cs="David" w:hint="cs"/>
          <w:b/>
          <w:bCs/>
          <w:sz w:val="28"/>
          <w:szCs w:val="28"/>
          <w:u w:val="single"/>
          <w:rtl/>
          <w:lang w:eastAsia="he-IL"/>
        </w:rPr>
        <w:t>מהן רשויות השלטון?</w:t>
      </w:r>
    </w:p>
    <w:p w14:paraId="58BCBE9F" w14:textId="77777777" w:rsidR="00EC4CFB" w:rsidRPr="00773E27" w:rsidRDefault="00EC4CFB" w:rsidP="00773E27">
      <w:pPr>
        <w:pStyle w:val="a4"/>
        <w:spacing w:after="0" w:line="360" w:lineRule="auto"/>
        <w:ind w:left="-7" w:right="720"/>
        <w:rPr>
          <w:rFonts w:ascii="David" w:hAnsi="David" w:cs="David"/>
          <w:sz w:val="28"/>
          <w:szCs w:val="28"/>
          <w:lang w:eastAsia="he-IL"/>
        </w:rPr>
      </w:pPr>
      <w:r w:rsidRPr="00773E27">
        <w:rPr>
          <w:rFonts w:ascii="David" w:hAnsi="David" w:cs="David" w:hint="cs"/>
          <w:sz w:val="28"/>
          <w:szCs w:val="28"/>
          <w:rtl/>
          <w:lang w:eastAsia="he-IL"/>
        </w:rPr>
        <w:t xml:space="preserve">א. </w:t>
      </w:r>
      <w:r w:rsidRPr="003D5EF0">
        <w:rPr>
          <w:rFonts w:ascii="David" w:hAnsi="David" w:cs="David" w:hint="cs"/>
          <w:b/>
          <w:bCs/>
          <w:sz w:val="28"/>
          <w:szCs w:val="28"/>
          <w:rtl/>
          <w:lang w:eastAsia="he-IL"/>
        </w:rPr>
        <w:t>המבצעת, המחוקקת, השופטת.</w:t>
      </w:r>
      <w:r w:rsidRPr="00773E27">
        <w:rPr>
          <w:rFonts w:ascii="David" w:hAnsi="David" w:cs="David" w:hint="cs"/>
          <w:sz w:val="28"/>
          <w:szCs w:val="28"/>
          <w:rtl/>
          <w:lang w:eastAsia="he-IL"/>
        </w:rPr>
        <w:br/>
        <w:t>ב. הדתית, המבצעת, השופטת, העובדת.</w:t>
      </w:r>
      <w:r w:rsidRPr="00773E27">
        <w:rPr>
          <w:rFonts w:ascii="David" w:hAnsi="David" w:cs="David" w:hint="cs"/>
          <w:sz w:val="28"/>
          <w:szCs w:val="28"/>
          <w:rtl/>
          <w:lang w:eastAsia="he-IL"/>
        </w:rPr>
        <w:br/>
        <w:t>ג. המבצעת, הממשלה, הכנסת.</w:t>
      </w:r>
      <w:r w:rsidRPr="00773E27">
        <w:rPr>
          <w:rFonts w:ascii="David" w:hAnsi="David" w:cs="David" w:hint="cs"/>
          <w:sz w:val="28"/>
          <w:szCs w:val="28"/>
          <w:rtl/>
          <w:lang w:eastAsia="he-IL"/>
        </w:rPr>
        <w:br/>
        <w:t>ד. המחנכת, השופטת, המבצעת.</w:t>
      </w:r>
      <w:r w:rsidRPr="00773E27">
        <w:rPr>
          <w:rFonts w:ascii="David" w:hAnsi="David" w:cs="David" w:hint="cs"/>
          <w:sz w:val="28"/>
          <w:szCs w:val="28"/>
          <w:rtl/>
          <w:lang w:eastAsia="he-IL"/>
        </w:rPr>
        <w:br/>
      </w:r>
    </w:p>
    <w:p w14:paraId="5BE9C309"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4. הרשות המחוקקת בישראל היא:</w:t>
      </w:r>
    </w:p>
    <w:p w14:paraId="31EC11F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הממשלה</w:t>
      </w:r>
    </w:p>
    <w:p w14:paraId="487A7844"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 xml:space="preserve">ב. </w:t>
      </w:r>
      <w:r w:rsidRPr="003D5EF0">
        <w:rPr>
          <w:rFonts w:ascii="David" w:hAnsi="David" w:cs="David" w:hint="cs"/>
          <w:b/>
          <w:bCs/>
          <w:sz w:val="28"/>
          <w:szCs w:val="28"/>
          <w:rtl/>
          <w:lang w:eastAsia="he-IL"/>
        </w:rPr>
        <w:t>הכנסת</w:t>
      </w:r>
    </w:p>
    <w:p w14:paraId="1D649761"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בית כנסת</w:t>
      </w:r>
    </w:p>
    <w:p w14:paraId="37103370"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ד. בית משפט</w:t>
      </w:r>
    </w:p>
    <w:p w14:paraId="0392294E" w14:textId="77777777" w:rsidR="00EC4CFB" w:rsidRPr="00773E27" w:rsidRDefault="00EC4CFB" w:rsidP="00773E27">
      <w:pPr>
        <w:bidi/>
        <w:spacing w:after="0" w:line="360" w:lineRule="auto"/>
        <w:rPr>
          <w:rFonts w:ascii="David" w:hAnsi="David" w:cs="David"/>
          <w:sz w:val="28"/>
          <w:szCs w:val="28"/>
          <w:rtl/>
          <w:lang w:eastAsia="he-IL"/>
        </w:rPr>
      </w:pPr>
    </w:p>
    <w:p w14:paraId="1947521B" w14:textId="77777777" w:rsidR="00EC4CFB" w:rsidRDefault="00EC4CFB" w:rsidP="00773E27">
      <w:pPr>
        <w:bidi/>
        <w:spacing w:after="0" w:line="360" w:lineRule="auto"/>
        <w:rPr>
          <w:rFonts w:ascii="David" w:hAnsi="David" w:cs="David"/>
          <w:sz w:val="28"/>
          <w:szCs w:val="28"/>
          <w:rtl/>
          <w:lang w:eastAsia="he-IL"/>
        </w:rPr>
      </w:pPr>
    </w:p>
    <w:p w14:paraId="60259532" w14:textId="77777777" w:rsidR="00525A1F" w:rsidRDefault="00525A1F" w:rsidP="00525A1F">
      <w:pPr>
        <w:bidi/>
        <w:spacing w:after="0" w:line="360" w:lineRule="auto"/>
        <w:rPr>
          <w:rFonts w:ascii="David" w:hAnsi="David" w:cs="David"/>
          <w:sz w:val="28"/>
          <w:szCs w:val="28"/>
          <w:rtl/>
          <w:lang w:eastAsia="he-IL"/>
        </w:rPr>
      </w:pPr>
    </w:p>
    <w:p w14:paraId="1CD992A2" w14:textId="77777777" w:rsidR="00525A1F" w:rsidRDefault="00525A1F" w:rsidP="00525A1F">
      <w:pPr>
        <w:bidi/>
        <w:spacing w:after="0" w:line="360" w:lineRule="auto"/>
        <w:rPr>
          <w:rFonts w:ascii="David" w:hAnsi="David" w:cs="David"/>
          <w:sz w:val="28"/>
          <w:szCs w:val="28"/>
          <w:rtl/>
          <w:lang w:eastAsia="he-IL"/>
        </w:rPr>
      </w:pPr>
    </w:p>
    <w:p w14:paraId="61DB00CE" w14:textId="77777777" w:rsidR="00525A1F" w:rsidRPr="00773E27" w:rsidRDefault="00525A1F" w:rsidP="00525A1F">
      <w:pPr>
        <w:bidi/>
        <w:spacing w:after="0" w:line="360" w:lineRule="auto"/>
        <w:rPr>
          <w:rFonts w:ascii="David" w:hAnsi="David" w:cs="David"/>
          <w:sz w:val="28"/>
          <w:szCs w:val="28"/>
          <w:rtl/>
          <w:lang w:eastAsia="he-IL"/>
        </w:rPr>
      </w:pPr>
    </w:p>
    <w:p w14:paraId="29BAC244"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lastRenderedPageBreak/>
        <w:t>5. הרשות המבצעת בישראל היא:</w:t>
      </w:r>
    </w:p>
    <w:p w14:paraId="7CBB85F6" w14:textId="77777777" w:rsidR="00EC4CFB" w:rsidRPr="00773E27" w:rsidRDefault="00EC4CFB" w:rsidP="00773E27">
      <w:pPr>
        <w:keepNext/>
        <w:bidi/>
        <w:spacing w:after="0" w:line="360" w:lineRule="auto"/>
        <w:outlineLvl w:val="0"/>
        <w:rPr>
          <w:rFonts w:ascii="David" w:hAnsi="David" w:cs="David"/>
          <w:sz w:val="28"/>
          <w:szCs w:val="28"/>
          <w:rtl/>
          <w:lang w:eastAsia="he-IL"/>
        </w:rPr>
      </w:pPr>
      <w:r w:rsidRPr="00773E27">
        <w:rPr>
          <w:rFonts w:ascii="David" w:hAnsi="David" w:cs="David" w:hint="cs"/>
          <w:sz w:val="28"/>
          <w:szCs w:val="28"/>
          <w:rtl/>
          <w:lang w:eastAsia="he-IL"/>
        </w:rPr>
        <w:t xml:space="preserve">א. </w:t>
      </w:r>
      <w:r w:rsidRPr="003D5EF0">
        <w:rPr>
          <w:rFonts w:ascii="David" w:hAnsi="David" w:cs="David" w:hint="cs"/>
          <w:b/>
          <w:bCs/>
          <w:sz w:val="28"/>
          <w:szCs w:val="28"/>
          <w:rtl/>
          <w:lang w:eastAsia="he-IL"/>
        </w:rPr>
        <w:t>הממשלה</w:t>
      </w:r>
    </w:p>
    <w:p w14:paraId="410F37B6"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ב. הכנסת</w:t>
      </w:r>
    </w:p>
    <w:p w14:paraId="7FD91901"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בית ספר</w:t>
      </w:r>
    </w:p>
    <w:p w14:paraId="46A13E0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ד. בית משפט</w:t>
      </w:r>
    </w:p>
    <w:p w14:paraId="32D5D715"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sz w:val="28"/>
          <w:szCs w:val="28"/>
          <w:rtl/>
          <w:lang w:eastAsia="he-IL"/>
        </w:rPr>
        <w:br/>
      </w:r>
      <w:r w:rsidRPr="00773E27">
        <w:rPr>
          <w:rFonts w:ascii="David" w:hAnsi="David" w:cs="David" w:hint="cs"/>
          <w:b/>
          <w:bCs/>
          <w:sz w:val="28"/>
          <w:szCs w:val="28"/>
          <w:u w:val="single"/>
          <w:rtl/>
          <w:lang w:eastAsia="he-IL"/>
        </w:rPr>
        <w:t>6. הרשות השופטת היא:</w:t>
      </w:r>
    </w:p>
    <w:p w14:paraId="50A9051D"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הממשלה</w:t>
      </w:r>
    </w:p>
    <w:p w14:paraId="7F36041F"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ב. הכנסת</w:t>
      </w:r>
    </w:p>
    <w:p w14:paraId="56490A41"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בית חרושת</w:t>
      </w:r>
    </w:p>
    <w:p w14:paraId="4B1B3628"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 xml:space="preserve">ד. </w:t>
      </w:r>
      <w:r w:rsidRPr="003D5EF0">
        <w:rPr>
          <w:rFonts w:ascii="David" w:hAnsi="David" w:cs="David" w:hint="cs"/>
          <w:b/>
          <w:bCs/>
          <w:sz w:val="28"/>
          <w:szCs w:val="28"/>
          <w:rtl/>
          <w:lang w:eastAsia="he-IL"/>
        </w:rPr>
        <w:t>בית משפט</w:t>
      </w:r>
    </w:p>
    <w:p w14:paraId="6DF96E80" w14:textId="77777777" w:rsidR="00EC4CFB" w:rsidRPr="00773E27" w:rsidRDefault="00EC4CFB" w:rsidP="00773E27">
      <w:pPr>
        <w:bidi/>
        <w:spacing w:after="0" w:line="360" w:lineRule="auto"/>
        <w:rPr>
          <w:rFonts w:ascii="David" w:hAnsi="David" w:cs="David"/>
          <w:sz w:val="28"/>
          <w:szCs w:val="28"/>
          <w:lang w:eastAsia="he-IL"/>
        </w:rPr>
      </w:pPr>
    </w:p>
    <w:p w14:paraId="151119C4"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7. תפקיד בית המשפט הוא:</w:t>
      </w:r>
    </w:p>
    <w:p w14:paraId="4C163205"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לחוקק חוקים.</w:t>
      </w:r>
    </w:p>
    <w:p w14:paraId="0A89BE0A"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ב. לקבל החלטות ולבצע אותן.</w:t>
      </w:r>
    </w:p>
    <w:p w14:paraId="614C3F67"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 xml:space="preserve">ג. </w:t>
      </w:r>
      <w:r w:rsidRPr="003D5EF0">
        <w:rPr>
          <w:rFonts w:ascii="David" w:hAnsi="David" w:cs="David" w:hint="cs"/>
          <w:b/>
          <w:bCs/>
          <w:sz w:val="28"/>
          <w:szCs w:val="28"/>
          <w:rtl/>
          <w:lang w:eastAsia="he-IL"/>
        </w:rPr>
        <w:t>לשפוט בין אדם לחברו.</w:t>
      </w:r>
    </w:p>
    <w:p w14:paraId="45292DFB"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ד. ללמד את האזרחים להתבטאות.</w:t>
      </w:r>
    </w:p>
    <w:p w14:paraId="57D5CEAC" w14:textId="77777777" w:rsidR="00EC4CFB" w:rsidRPr="00773E27" w:rsidRDefault="00EC4CFB" w:rsidP="00773E27">
      <w:pPr>
        <w:bidi/>
        <w:spacing w:after="0" w:line="360" w:lineRule="auto"/>
        <w:rPr>
          <w:rFonts w:ascii="David" w:hAnsi="David" w:cs="David"/>
          <w:color w:val="4F4F4F"/>
          <w:sz w:val="28"/>
          <w:szCs w:val="28"/>
          <w:rtl/>
        </w:rPr>
      </w:pPr>
    </w:p>
    <w:p w14:paraId="40668A2E"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rPr>
        <w:t>8</w:t>
      </w:r>
      <w:r w:rsidRPr="00773E27">
        <w:rPr>
          <w:rFonts w:ascii="David" w:hAnsi="David" w:cs="David" w:hint="cs"/>
          <w:b/>
          <w:bCs/>
          <w:sz w:val="28"/>
          <w:szCs w:val="28"/>
          <w:u w:val="single"/>
          <w:rtl/>
          <w:lang w:eastAsia="he-IL"/>
        </w:rPr>
        <w:t>. תפקיד נוסף של בית המשפט הוא:</w:t>
      </w:r>
    </w:p>
    <w:p w14:paraId="38CFDD8E"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 xml:space="preserve">א. </w:t>
      </w:r>
      <w:r w:rsidRPr="003D5EF0">
        <w:rPr>
          <w:rFonts w:ascii="David" w:hAnsi="David" w:cs="David" w:hint="cs"/>
          <w:b/>
          <w:bCs/>
          <w:sz w:val="28"/>
          <w:szCs w:val="28"/>
          <w:rtl/>
          <w:lang w:eastAsia="he-IL"/>
        </w:rPr>
        <w:t>להגן על זכויות האזרח מהשלטון.</w:t>
      </w:r>
    </w:p>
    <w:p w14:paraId="19735812"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ב. לחוקק חוקים.</w:t>
      </w:r>
    </w:p>
    <w:p w14:paraId="790668F4"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ג. לקבל החלטות ולבצע אותן.</w:t>
      </w:r>
    </w:p>
    <w:p w14:paraId="05F53E3F"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ד. ללמד את האזרחים מקצוע .</w:t>
      </w:r>
    </w:p>
    <w:p w14:paraId="2C61B60E" w14:textId="77777777" w:rsidR="00EC4CFB" w:rsidRPr="00773E27" w:rsidRDefault="00EC4CFB" w:rsidP="00773E27">
      <w:pPr>
        <w:bidi/>
        <w:spacing w:after="0" w:line="360" w:lineRule="auto"/>
        <w:ind w:right="720"/>
        <w:rPr>
          <w:rFonts w:ascii="David" w:hAnsi="David" w:cs="David"/>
          <w:sz w:val="28"/>
          <w:szCs w:val="28"/>
          <w:rtl/>
          <w:lang w:eastAsia="he-IL"/>
        </w:rPr>
      </w:pPr>
    </w:p>
    <w:p w14:paraId="3B91EF48" w14:textId="77777777" w:rsidR="00EC4CFB" w:rsidRPr="00773E27" w:rsidRDefault="00EC4CFB" w:rsidP="00773E27">
      <w:pPr>
        <w:bidi/>
        <w:spacing w:after="0" w:line="360" w:lineRule="auto"/>
        <w:ind w:right="720"/>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9. הרשות השופטת כוללת:</w:t>
      </w:r>
    </w:p>
    <w:tbl>
      <w:tblPr>
        <w:tblW w:w="8732" w:type="dxa"/>
        <w:jc w:val="center"/>
        <w:tblCellSpacing w:w="15" w:type="dxa"/>
        <w:tblCellMar>
          <w:top w:w="15" w:type="dxa"/>
          <w:left w:w="15" w:type="dxa"/>
          <w:bottom w:w="15" w:type="dxa"/>
          <w:right w:w="15" w:type="dxa"/>
        </w:tblCellMar>
        <w:tblLook w:val="00A0" w:firstRow="1" w:lastRow="0" w:firstColumn="1" w:lastColumn="0" w:noHBand="0" w:noVBand="0"/>
      </w:tblPr>
      <w:tblGrid>
        <w:gridCol w:w="81"/>
        <w:gridCol w:w="66"/>
        <w:gridCol w:w="8585"/>
      </w:tblGrid>
      <w:tr w:rsidR="00EC4CFB" w:rsidRPr="00773E27" w14:paraId="3369BE82" w14:textId="77777777" w:rsidTr="00725D15">
        <w:trPr>
          <w:tblCellSpacing w:w="15" w:type="dxa"/>
          <w:jc w:val="center"/>
        </w:trPr>
        <w:tc>
          <w:tcPr>
            <w:tcW w:w="0" w:type="auto"/>
            <w:vAlign w:val="center"/>
          </w:tcPr>
          <w:p w14:paraId="68957FD6" w14:textId="77777777" w:rsidR="00EC4CFB" w:rsidRPr="00773E27" w:rsidRDefault="00EC4CFB" w:rsidP="00773E27">
            <w:pPr>
              <w:bidi/>
              <w:spacing w:after="0" w:line="360" w:lineRule="auto"/>
              <w:ind w:right="720"/>
              <w:rPr>
                <w:rFonts w:ascii="David" w:hAnsi="David" w:cs="David"/>
                <w:sz w:val="28"/>
                <w:szCs w:val="28"/>
                <w:lang w:eastAsia="he-IL"/>
              </w:rPr>
            </w:pPr>
          </w:p>
        </w:tc>
        <w:tc>
          <w:tcPr>
            <w:tcW w:w="0" w:type="auto"/>
            <w:vAlign w:val="center"/>
          </w:tcPr>
          <w:p w14:paraId="4A56170C" w14:textId="77777777" w:rsidR="00EC4CFB" w:rsidRPr="00773E27" w:rsidRDefault="00EC4CFB" w:rsidP="00773E27">
            <w:pPr>
              <w:bidi/>
              <w:spacing w:after="0" w:line="360" w:lineRule="auto"/>
              <w:ind w:right="720"/>
              <w:rPr>
                <w:rFonts w:ascii="David" w:hAnsi="David" w:cs="David"/>
                <w:sz w:val="28"/>
                <w:szCs w:val="28"/>
                <w:lang w:eastAsia="he-IL"/>
              </w:rPr>
            </w:pPr>
          </w:p>
        </w:tc>
        <w:tc>
          <w:tcPr>
            <w:tcW w:w="8540" w:type="dxa"/>
            <w:vAlign w:val="center"/>
          </w:tcPr>
          <w:p w14:paraId="63BF0D2F"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א. בתי משפט בשלוש ערכאות לעניינים פליליים, אזרחיים.</w:t>
            </w:r>
          </w:p>
        </w:tc>
      </w:tr>
      <w:tr w:rsidR="00EC4CFB" w:rsidRPr="00773E27" w14:paraId="7DA55652" w14:textId="77777777" w:rsidTr="00725D15">
        <w:trPr>
          <w:tblCellSpacing w:w="15" w:type="dxa"/>
          <w:jc w:val="center"/>
        </w:trPr>
        <w:tc>
          <w:tcPr>
            <w:tcW w:w="0" w:type="auto"/>
            <w:vAlign w:val="center"/>
          </w:tcPr>
          <w:p w14:paraId="7ABE536B" w14:textId="77777777" w:rsidR="00EC4CFB" w:rsidRPr="00773E27" w:rsidRDefault="00EC4CFB" w:rsidP="00773E27">
            <w:pPr>
              <w:bidi/>
              <w:spacing w:after="0" w:line="360" w:lineRule="auto"/>
              <w:ind w:right="720"/>
              <w:rPr>
                <w:rFonts w:ascii="David" w:hAnsi="David" w:cs="David"/>
                <w:sz w:val="28"/>
                <w:szCs w:val="28"/>
                <w:lang w:eastAsia="he-IL"/>
              </w:rPr>
            </w:pPr>
          </w:p>
        </w:tc>
        <w:tc>
          <w:tcPr>
            <w:tcW w:w="0" w:type="auto"/>
            <w:vAlign w:val="center"/>
          </w:tcPr>
          <w:p w14:paraId="72933A09" w14:textId="77777777" w:rsidR="00EC4CFB" w:rsidRPr="00773E27" w:rsidRDefault="00EC4CFB" w:rsidP="00773E27">
            <w:pPr>
              <w:bidi/>
              <w:spacing w:after="0" w:line="360" w:lineRule="auto"/>
              <w:ind w:right="720"/>
              <w:rPr>
                <w:rFonts w:ascii="David" w:hAnsi="David" w:cs="David"/>
                <w:sz w:val="28"/>
                <w:szCs w:val="28"/>
                <w:lang w:eastAsia="he-IL"/>
              </w:rPr>
            </w:pPr>
          </w:p>
        </w:tc>
        <w:tc>
          <w:tcPr>
            <w:tcW w:w="8540" w:type="dxa"/>
            <w:vAlign w:val="center"/>
          </w:tcPr>
          <w:p w14:paraId="15266960"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ב. בתי משפט לעניינים מיוחדים, כגון תעבורה, נוער ומשפחה.</w:t>
            </w:r>
          </w:p>
        </w:tc>
      </w:tr>
      <w:tr w:rsidR="00EC4CFB" w:rsidRPr="00773E27" w14:paraId="6616A9CB" w14:textId="77777777" w:rsidTr="00725D15">
        <w:trPr>
          <w:tblCellSpacing w:w="15" w:type="dxa"/>
          <w:jc w:val="center"/>
        </w:trPr>
        <w:tc>
          <w:tcPr>
            <w:tcW w:w="0" w:type="auto"/>
            <w:vAlign w:val="center"/>
          </w:tcPr>
          <w:p w14:paraId="4AED8ECF" w14:textId="77777777" w:rsidR="00EC4CFB" w:rsidRPr="00773E27" w:rsidRDefault="00EC4CFB" w:rsidP="00773E27">
            <w:pPr>
              <w:bidi/>
              <w:spacing w:after="0" w:line="360" w:lineRule="auto"/>
              <w:ind w:right="720"/>
              <w:rPr>
                <w:rFonts w:ascii="David" w:hAnsi="David" w:cs="David"/>
                <w:sz w:val="28"/>
                <w:szCs w:val="28"/>
                <w:lang w:eastAsia="he-IL"/>
              </w:rPr>
            </w:pPr>
          </w:p>
        </w:tc>
        <w:tc>
          <w:tcPr>
            <w:tcW w:w="0" w:type="auto"/>
            <w:vAlign w:val="center"/>
          </w:tcPr>
          <w:p w14:paraId="168C8154" w14:textId="77777777" w:rsidR="00EC4CFB" w:rsidRPr="00773E27" w:rsidRDefault="00EC4CFB" w:rsidP="00773E27">
            <w:pPr>
              <w:bidi/>
              <w:spacing w:after="0" w:line="360" w:lineRule="auto"/>
              <w:ind w:right="720"/>
              <w:rPr>
                <w:rFonts w:ascii="David" w:hAnsi="David" w:cs="David"/>
                <w:sz w:val="28"/>
                <w:szCs w:val="28"/>
                <w:lang w:eastAsia="he-IL"/>
              </w:rPr>
            </w:pPr>
          </w:p>
        </w:tc>
        <w:tc>
          <w:tcPr>
            <w:tcW w:w="8540" w:type="dxa"/>
            <w:vAlign w:val="center"/>
          </w:tcPr>
          <w:p w14:paraId="274A3D19"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ג. בתי דין לענייני דת,</w:t>
            </w:r>
            <w:r w:rsidR="00B0377D">
              <w:rPr>
                <w:rFonts w:ascii="David" w:hAnsi="David" w:cs="David" w:hint="cs"/>
                <w:sz w:val="28"/>
                <w:szCs w:val="28"/>
                <w:rtl/>
                <w:lang w:eastAsia="he-IL"/>
              </w:rPr>
              <w:t xml:space="preserve"> </w:t>
            </w:r>
            <w:r w:rsidRPr="00773E27">
              <w:rPr>
                <w:rFonts w:ascii="David" w:hAnsi="David" w:cs="David" w:hint="cs"/>
                <w:sz w:val="28"/>
                <w:szCs w:val="28"/>
                <w:rtl/>
                <w:lang w:eastAsia="he-IL"/>
              </w:rPr>
              <w:t>עבודה וצבא.</w:t>
            </w:r>
          </w:p>
        </w:tc>
      </w:tr>
      <w:tr w:rsidR="00EC4CFB" w:rsidRPr="00773E27" w14:paraId="1E1FAF8E" w14:textId="77777777" w:rsidTr="00725D15">
        <w:trPr>
          <w:tblCellSpacing w:w="15" w:type="dxa"/>
          <w:jc w:val="center"/>
        </w:trPr>
        <w:tc>
          <w:tcPr>
            <w:tcW w:w="0" w:type="auto"/>
            <w:vAlign w:val="center"/>
          </w:tcPr>
          <w:p w14:paraId="0E7CB60D" w14:textId="77777777" w:rsidR="00EC4CFB" w:rsidRPr="00773E27" w:rsidRDefault="00EC4CFB" w:rsidP="00773E27">
            <w:pPr>
              <w:bidi/>
              <w:spacing w:after="0" w:line="360" w:lineRule="auto"/>
              <w:ind w:right="720"/>
              <w:rPr>
                <w:rFonts w:ascii="David" w:hAnsi="David" w:cs="David"/>
                <w:sz w:val="28"/>
                <w:szCs w:val="28"/>
                <w:lang w:eastAsia="he-IL"/>
              </w:rPr>
            </w:pPr>
          </w:p>
        </w:tc>
        <w:tc>
          <w:tcPr>
            <w:tcW w:w="0" w:type="auto"/>
            <w:vAlign w:val="center"/>
          </w:tcPr>
          <w:p w14:paraId="6160DA60" w14:textId="77777777" w:rsidR="00EC4CFB" w:rsidRPr="00773E27" w:rsidRDefault="00EC4CFB" w:rsidP="00773E27">
            <w:pPr>
              <w:bidi/>
              <w:spacing w:after="0" w:line="360" w:lineRule="auto"/>
              <w:ind w:right="720"/>
              <w:rPr>
                <w:rFonts w:ascii="David" w:hAnsi="David" w:cs="David"/>
                <w:sz w:val="28"/>
                <w:szCs w:val="28"/>
                <w:lang w:eastAsia="he-IL"/>
              </w:rPr>
            </w:pPr>
          </w:p>
        </w:tc>
        <w:tc>
          <w:tcPr>
            <w:tcW w:w="8540" w:type="dxa"/>
            <w:vAlign w:val="center"/>
          </w:tcPr>
          <w:p w14:paraId="5BA683EB" w14:textId="77777777" w:rsidR="00EC4CFB" w:rsidRPr="003D5EF0" w:rsidRDefault="00EC4CFB" w:rsidP="00773E27">
            <w:pPr>
              <w:bidi/>
              <w:spacing w:after="0" w:line="360" w:lineRule="auto"/>
              <w:ind w:right="720"/>
              <w:rPr>
                <w:rFonts w:ascii="David" w:hAnsi="David" w:cs="David"/>
                <w:b/>
                <w:bCs/>
                <w:sz w:val="28"/>
                <w:szCs w:val="28"/>
                <w:lang w:eastAsia="he-IL"/>
              </w:rPr>
            </w:pPr>
            <w:r w:rsidRPr="003D5EF0">
              <w:rPr>
                <w:rFonts w:ascii="David" w:hAnsi="David" w:cs="David" w:hint="cs"/>
                <w:b/>
                <w:bCs/>
                <w:sz w:val="28"/>
                <w:szCs w:val="28"/>
                <w:rtl/>
                <w:lang w:eastAsia="he-IL"/>
              </w:rPr>
              <w:t>ד. כל התשובות נכונות.</w:t>
            </w:r>
          </w:p>
        </w:tc>
      </w:tr>
    </w:tbl>
    <w:p w14:paraId="409EA49E" w14:textId="77777777" w:rsidR="00EC4CFB" w:rsidRDefault="00EC4CFB" w:rsidP="00773E27">
      <w:pPr>
        <w:bidi/>
        <w:spacing w:after="0" w:line="360" w:lineRule="auto"/>
        <w:ind w:right="720"/>
        <w:rPr>
          <w:rFonts w:ascii="David" w:hAnsi="David" w:cs="David"/>
          <w:b/>
          <w:bCs/>
          <w:sz w:val="28"/>
          <w:szCs w:val="28"/>
          <w:rtl/>
          <w:lang w:eastAsia="he-IL"/>
        </w:rPr>
      </w:pPr>
    </w:p>
    <w:p w14:paraId="211E068F" w14:textId="77777777" w:rsidR="00525A1F" w:rsidRPr="00773E27" w:rsidRDefault="00525A1F" w:rsidP="00525A1F">
      <w:pPr>
        <w:bidi/>
        <w:spacing w:after="0" w:line="360" w:lineRule="auto"/>
        <w:ind w:right="720"/>
        <w:rPr>
          <w:rFonts w:ascii="David" w:hAnsi="David" w:cs="David"/>
          <w:b/>
          <w:bCs/>
          <w:sz w:val="28"/>
          <w:szCs w:val="28"/>
          <w:rtl/>
          <w:lang w:eastAsia="he-IL"/>
        </w:rPr>
      </w:pPr>
    </w:p>
    <w:p w14:paraId="17EE6887"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lastRenderedPageBreak/>
        <w:t>10. תפקיד הממשלה הוא:</w:t>
      </w:r>
    </w:p>
    <w:p w14:paraId="302CCEF2"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א. לחוקק חוקים.</w:t>
      </w:r>
    </w:p>
    <w:p w14:paraId="420BF3D4" w14:textId="77777777" w:rsidR="00EC4CFB" w:rsidRPr="003D5EF0" w:rsidRDefault="00EC4CFB" w:rsidP="00773E27">
      <w:pPr>
        <w:bidi/>
        <w:spacing w:after="0" w:line="360" w:lineRule="auto"/>
        <w:ind w:right="720"/>
        <w:rPr>
          <w:rFonts w:ascii="David" w:hAnsi="David" w:cs="David"/>
          <w:b/>
          <w:bCs/>
          <w:sz w:val="28"/>
          <w:szCs w:val="28"/>
          <w:lang w:eastAsia="he-IL"/>
        </w:rPr>
      </w:pPr>
      <w:r w:rsidRPr="003D5EF0">
        <w:rPr>
          <w:rFonts w:ascii="David" w:hAnsi="David" w:cs="David" w:hint="cs"/>
          <w:b/>
          <w:bCs/>
          <w:sz w:val="28"/>
          <w:szCs w:val="28"/>
          <w:rtl/>
          <w:lang w:eastAsia="he-IL"/>
        </w:rPr>
        <w:t>ב. לקבל החלטות ולבצע אותן.</w:t>
      </w:r>
    </w:p>
    <w:p w14:paraId="5F95E4A7" w14:textId="77777777" w:rsidR="00EC4CFB" w:rsidRPr="00773E27" w:rsidRDefault="00EC4CFB" w:rsidP="00773E27">
      <w:pPr>
        <w:bidi/>
        <w:spacing w:after="0" w:line="360" w:lineRule="auto"/>
        <w:ind w:right="720"/>
        <w:rPr>
          <w:rFonts w:ascii="David" w:hAnsi="David" w:cs="David"/>
          <w:sz w:val="28"/>
          <w:szCs w:val="28"/>
          <w:lang w:eastAsia="he-IL"/>
        </w:rPr>
      </w:pPr>
      <w:r w:rsidRPr="00773E27">
        <w:rPr>
          <w:rFonts w:ascii="David" w:hAnsi="David" w:cs="David" w:hint="cs"/>
          <w:sz w:val="28"/>
          <w:szCs w:val="28"/>
          <w:rtl/>
          <w:lang w:eastAsia="he-IL"/>
        </w:rPr>
        <w:t>ג. לשפוט בין אדם לחברו.</w:t>
      </w:r>
    </w:p>
    <w:p w14:paraId="1471D64D"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ד. ללמד את האזרחים להתבטא.</w:t>
      </w:r>
    </w:p>
    <w:p w14:paraId="6E371692" w14:textId="77777777" w:rsidR="00EC4CFB" w:rsidRPr="00773E27" w:rsidRDefault="00EC4CFB" w:rsidP="00773E27">
      <w:pPr>
        <w:bidi/>
        <w:spacing w:after="0" w:line="360" w:lineRule="auto"/>
        <w:rPr>
          <w:rFonts w:ascii="David" w:hAnsi="David" w:cs="David"/>
          <w:sz w:val="28"/>
          <w:szCs w:val="28"/>
          <w:rtl/>
          <w:lang w:eastAsia="he-IL"/>
        </w:rPr>
      </w:pPr>
    </w:p>
    <w:p w14:paraId="5269CDA2"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11. תפקיד נוסף של הממשלה הוא:</w:t>
      </w:r>
    </w:p>
    <w:p w14:paraId="40029D96" w14:textId="77777777" w:rsidR="00EC4CFB" w:rsidRPr="003D5EF0" w:rsidRDefault="00EC4CFB" w:rsidP="00773E27">
      <w:pPr>
        <w:bidi/>
        <w:spacing w:after="0" w:line="360" w:lineRule="auto"/>
        <w:ind w:right="720"/>
        <w:rPr>
          <w:rFonts w:ascii="David" w:hAnsi="David" w:cs="David"/>
          <w:b/>
          <w:bCs/>
          <w:sz w:val="28"/>
          <w:szCs w:val="28"/>
          <w:rtl/>
          <w:lang w:eastAsia="he-IL"/>
        </w:rPr>
      </w:pPr>
      <w:r w:rsidRPr="003D5EF0">
        <w:rPr>
          <w:rFonts w:ascii="David" w:hAnsi="David" w:cs="David" w:hint="cs"/>
          <w:b/>
          <w:bCs/>
          <w:sz w:val="28"/>
          <w:szCs w:val="28"/>
          <w:rtl/>
          <w:lang w:eastAsia="he-IL"/>
        </w:rPr>
        <w:t>א. לנהל את ענייני הפנים והחוץ של המדינה.</w:t>
      </w:r>
    </w:p>
    <w:p w14:paraId="3F64663F"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ב. לפקח ולהעביר ביקורת על השופטים.</w:t>
      </w:r>
    </w:p>
    <w:p w14:paraId="09B3682A"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ג. להגן על האזרח מאנשים שעוברים על חוק.</w:t>
      </w:r>
    </w:p>
    <w:p w14:paraId="42AFCE9A" w14:textId="77777777" w:rsidR="00EC4CFB" w:rsidRPr="00773E27" w:rsidRDefault="00EC4CFB" w:rsidP="00773E27">
      <w:pPr>
        <w:bidi/>
        <w:spacing w:after="0" w:line="360" w:lineRule="auto"/>
        <w:ind w:right="720"/>
        <w:rPr>
          <w:rFonts w:ascii="David" w:hAnsi="David" w:cs="David"/>
          <w:sz w:val="28"/>
          <w:szCs w:val="28"/>
          <w:rtl/>
          <w:lang w:eastAsia="he-IL"/>
        </w:rPr>
      </w:pPr>
      <w:r w:rsidRPr="00773E27">
        <w:rPr>
          <w:rFonts w:ascii="David" w:hAnsi="David" w:cs="David" w:hint="cs"/>
          <w:sz w:val="28"/>
          <w:szCs w:val="28"/>
          <w:rtl/>
          <w:lang w:eastAsia="he-IL"/>
        </w:rPr>
        <w:t>ד. להתפלל בבית הכנסת.</w:t>
      </w:r>
    </w:p>
    <w:p w14:paraId="6D95BE63" w14:textId="77777777" w:rsidR="00EC4CFB" w:rsidRPr="00773E27" w:rsidRDefault="00EC4CFB" w:rsidP="00773E27">
      <w:pPr>
        <w:bidi/>
        <w:spacing w:after="0" w:line="360" w:lineRule="auto"/>
        <w:rPr>
          <w:rFonts w:ascii="David" w:hAnsi="David" w:cs="David"/>
          <w:sz w:val="28"/>
          <w:szCs w:val="28"/>
          <w:rtl/>
          <w:lang w:eastAsia="he-IL"/>
        </w:rPr>
      </w:pPr>
    </w:p>
    <w:p w14:paraId="24B5D101"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b/>
          <w:bCs/>
          <w:sz w:val="28"/>
          <w:szCs w:val="28"/>
          <w:u w:val="single"/>
          <w:rtl/>
        </w:rPr>
        <w:t>12. הכנסת היא:</w:t>
      </w:r>
    </w:p>
    <w:p w14:paraId="6E1FE2B6"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א. בית הנבחרים בישראל.</w:t>
      </w:r>
    </w:p>
    <w:p w14:paraId="584947AB"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ב. הרשות המחוקקת בישראל.</w:t>
      </w:r>
    </w:p>
    <w:p w14:paraId="0E4F462A"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ג. הפרלמנט בישראל.</w:t>
      </w:r>
    </w:p>
    <w:p w14:paraId="124360F9" w14:textId="77777777" w:rsidR="00EC4CFB" w:rsidRPr="003D5EF0" w:rsidRDefault="00EC4CFB" w:rsidP="00773E27">
      <w:pPr>
        <w:bidi/>
        <w:spacing w:after="0" w:line="360" w:lineRule="auto"/>
        <w:rPr>
          <w:rFonts w:ascii="David" w:hAnsi="David" w:cs="David"/>
          <w:b/>
          <w:bCs/>
          <w:sz w:val="28"/>
          <w:szCs w:val="28"/>
        </w:rPr>
      </w:pPr>
      <w:r w:rsidRPr="003D5EF0">
        <w:rPr>
          <w:rFonts w:ascii="David" w:hAnsi="David" w:cs="David" w:hint="cs"/>
          <w:b/>
          <w:bCs/>
          <w:sz w:val="28"/>
          <w:szCs w:val="28"/>
          <w:rtl/>
        </w:rPr>
        <w:t>ד. כל התשובות בישראל .</w:t>
      </w:r>
    </w:p>
    <w:p w14:paraId="3DEBEE46" w14:textId="77777777" w:rsidR="00EC4CFB" w:rsidRPr="00773E27" w:rsidRDefault="00EC4CFB" w:rsidP="00773E27">
      <w:pPr>
        <w:bidi/>
        <w:spacing w:after="0" w:line="360" w:lineRule="auto"/>
        <w:rPr>
          <w:rFonts w:ascii="David" w:hAnsi="David" w:cs="David"/>
          <w:sz w:val="28"/>
          <w:szCs w:val="28"/>
          <w:rtl/>
          <w:lang w:eastAsia="he-IL"/>
        </w:rPr>
      </w:pPr>
    </w:p>
    <w:p w14:paraId="1F20C7A7"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13. תפקידי הכנסת הם:</w:t>
      </w:r>
    </w:p>
    <w:tbl>
      <w:tblPr>
        <w:tblW w:w="8779" w:type="dxa"/>
        <w:jc w:val="center"/>
        <w:tblCellSpacing w:w="15" w:type="dxa"/>
        <w:tblCellMar>
          <w:top w:w="15" w:type="dxa"/>
          <w:left w:w="15" w:type="dxa"/>
          <w:bottom w:w="15" w:type="dxa"/>
          <w:right w:w="15" w:type="dxa"/>
        </w:tblCellMar>
        <w:tblLook w:val="00A0" w:firstRow="1" w:lastRow="0" w:firstColumn="1" w:lastColumn="0" w:noHBand="0" w:noVBand="0"/>
      </w:tblPr>
      <w:tblGrid>
        <w:gridCol w:w="81"/>
        <w:gridCol w:w="360"/>
        <w:gridCol w:w="8338"/>
      </w:tblGrid>
      <w:tr w:rsidR="00EC4CFB" w:rsidRPr="00773E27" w14:paraId="0EB38E5C" w14:textId="77777777" w:rsidTr="00725D15">
        <w:trPr>
          <w:tblCellSpacing w:w="15" w:type="dxa"/>
          <w:jc w:val="center"/>
        </w:trPr>
        <w:tc>
          <w:tcPr>
            <w:tcW w:w="0" w:type="auto"/>
            <w:vAlign w:val="center"/>
          </w:tcPr>
          <w:p w14:paraId="47980B70" w14:textId="77777777" w:rsidR="00EC4CFB" w:rsidRPr="00773E27" w:rsidRDefault="00EC4CFB" w:rsidP="00773E27">
            <w:pPr>
              <w:bidi/>
              <w:spacing w:after="0" w:line="360" w:lineRule="auto"/>
              <w:rPr>
                <w:rFonts w:ascii="David" w:hAnsi="David" w:cs="David"/>
                <w:color w:val="4F4F4F"/>
                <w:sz w:val="28"/>
                <w:szCs w:val="28"/>
              </w:rPr>
            </w:pPr>
          </w:p>
        </w:tc>
        <w:tc>
          <w:tcPr>
            <w:tcW w:w="330" w:type="dxa"/>
            <w:vAlign w:val="center"/>
          </w:tcPr>
          <w:p w14:paraId="2EFBA340" w14:textId="77777777" w:rsidR="00EC4CFB" w:rsidRPr="00773E27" w:rsidRDefault="00EC4CFB" w:rsidP="00773E27">
            <w:pPr>
              <w:bidi/>
              <w:spacing w:after="0" w:line="360" w:lineRule="auto"/>
              <w:rPr>
                <w:rFonts w:ascii="David" w:hAnsi="David" w:cs="David"/>
                <w:sz w:val="28"/>
                <w:szCs w:val="28"/>
              </w:rPr>
            </w:pPr>
          </w:p>
        </w:tc>
        <w:tc>
          <w:tcPr>
            <w:tcW w:w="8293" w:type="dxa"/>
            <w:vAlign w:val="center"/>
          </w:tcPr>
          <w:p w14:paraId="06B2A6BE"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א.</w:t>
            </w:r>
            <w:r w:rsidR="00525A1F">
              <w:rPr>
                <w:rFonts w:ascii="David" w:hAnsi="David" w:cs="David" w:hint="cs"/>
                <w:sz w:val="28"/>
                <w:szCs w:val="28"/>
                <w:rtl/>
              </w:rPr>
              <w:t xml:space="preserve"> </w:t>
            </w:r>
            <w:r w:rsidRPr="00773E27">
              <w:rPr>
                <w:rFonts w:ascii="David" w:hAnsi="David" w:cs="David" w:hint="cs"/>
                <w:sz w:val="28"/>
                <w:szCs w:val="28"/>
                <w:rtl/>
              </w:rPr>
              <w:t>חקיקת חוקים.</w:t>
            </w:r>
          </w:p>
        </w:tc>
      </w:tr>
      <w:tr w:rsidR="00EC4CFB" w:rsidRPr="00773E27" w14:paraId="43A3C20F" w14:textId="77777777" w:rsidTr="00725D15">
        <w:trPr>
          <w:tblCellSpacing w:w="15" w:type="dxa"/>
          <w:jc w:val="center"/>
        </w:trPr>
        <w:tc>
          <w:tcPr>
            <w:tcW w:w="0" w:type="auto"/>
            <w:vAlign w:val="center"/>
          </w:tcPr>
          <w:p w14:paraId="19690FE7" w14:textId="77777777" w:rsidR="00EC4CFB" w:rsidRPr="00773E27" w:rsidRDefault="00EC4CFB" w:rsidP="00773E27">
            <w:pPr>
              <w:bidi/>
              <w:spacing w:after="0" w:line="360" w:lineRule="auto"/>
              <w:rPr>
                <w:rFonts w:ascii="David" w:hAnsi="David" w:cs="David"/>
                <w:color w:val="4F4F4F"/>
                <w:sz w:val="28"/>
                <w:szCs w:val="28"/>
              </w:rPr>
            </w:pPr>
          </w:p>
        </w:tc>
        <w:tc>
          <w:tcPr>
            <w:tcW w:w="330" w:type="dxa"/>
            <w:vAlign w:val="center"/>
          </w:tcPr>
          <w:p w14:paraId="6E93D866" w14:textId="77777777" w:rsidR="00EC4CFB" w:rsidRPr="00773E27" w:rsidRDefault="00EC4CFB" w:rsidP="00773E27">
            <w:pPr>
              <w:bidi/>
              <w:spacing w:after="0" w:line="360" w:lineRule="auto"/>
              <w:rPr>
                <w:rFonts w:ascii="David" w:hAnsi="David" w:cs="David"/>
                <w:sz w:val="28"/>
                <w:szCs w:val="28"/>
              </w:rPr>
            </w:pPr>
          </w:p>
        </w:tc>
        <w:tc>
          <w:tcPr>
            <w:tcW w:w="8293" w:type="dxa"/>
            <w:vAlign w:val="center"/>
          </w:tcPr>
          <w:p w14:paraId="38E1A5D6"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ב. פיקוח: הכנסת היא הזרוע המפקחת על עבודת הממשלה.</w:t>
            </w:r>
          </w:p>
        </w:tc>
      </w:tr>
      <w:tr w:rsidR="00EC4CFB" w:rsidRPr="00773E27" w14:paraId="71946696" w14:textId="77777777" w:rsidTr="00725D15">
        <w:trPr>
          <w:tblCellSpacing w:w="15" w:type="dxa"/>
          <w:jc w:val="center"/>
        </w:trPr>
        <w:tc>
          <w:tcPr>
            <w:tcW w:w="0" w:type="auto"/>
            <w:vAlign w:val="center"/>
          </w:tcPr>
          <w:p w14:paraId="7C587F94" w14:textId="77777777" w:rsidR="00EC4CFB" w:rsidRPr="00773E27" w:rsidRDefault="00EC4CFB" w:rsidP="00773E27">
            <w:pPr>
              <w:bidi/>
              <w:spacing w:after="0" w:line="360" w:lineRule="auto"/>
              <w:rPr>
                <w:rFonts w:ascii="David" w:hAnsi="David" w:cs="David"/>
                <w:color w:val="4F4F4F"/>
                <w:sz w:val="28"/>
                <w:szCs w:val="28"/>
              </w:rPr>
            </w:pPr>
          </w:p>
        </w:tc>
        <w:tc>
          <w:tcPr>
            <w:tcW w:w="330" w:type="dxa"/>
            <w:vAlign w:val="center"/>
          </w:tcPr>
          <w:p w14:paraId="6A235191" w14:textId="77777777" w:rsidR="00EC4CFB" w:rsidRPr="00773E27" w:rsidRDefault="00EC4CFB" w:rsidP="00773E27">
            <w:pPr>
              <w:bidi/>
              <w:spacing w:after="0" w:line="360" w:lineRule="auto"/>
              <w:rPr>
                <w:rFonts w:ascii="David" w:hAnsi="David" w:cs="David"/>
                <w:sz w:val="28"/>
                <w:szCs w:val="28"/>
              </w:rPr>
            </w:pPr>
          </w:p>
        </w:tc>
        <w:tc>
          <w:tcPr>
            <w:tcW w:w="8293" w:type="dxa"/>
            <w:vAlign w:val="center"/>
          </w:tcPr>
          <w:p w14:paraId="67FD0ACE"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ג. בחירת נשיא המדינה ומבקר המדינה.</w:t>
            </w:r>
          </w:p>
        </w:tc>
      </w:tr>
      <w:tr w:rsidR="00EC4CFB" w:rsidRPr="00773E27" w14:paraId="7B3A1E7E" w14:textId="77777777" w:rsidTr="00725D15">
        <w:trPr>
          <w:tblCellSpacing w:w="15" w:type="dxa"/>
          <w:jc w:val="center"/>
        </w:trPr>
        <w:tc>
          <w:tcPr>
            <w:tcW w:w="0" w:type="auto"/>
            <w:vAlign w:val="center"/>
          </w:tcPr>
          <w:p w14:paraId="65307BF4" w14:textId="77777777" w:rsidR="00EC4CFB" w:rsidRPr="00773E27" w:rsidRDefault="00EC4CFB" w:rsidP="00773E27">
            <w:pPr>
              <w:bidi/>
              <w:spacing w:after="0" w:line="360" w:lineRule="auto"/>
              <w:rPr>
                <w:rFonts w:ascii="David" w:hAnsi="David" w:cs="David"/>
                <w:color w:val="4F4F4F"/>
                <w:sz w:val="28"/>
                <w:szCs w:val="28"/>
              </w:rPr>
            </w:pPr>
          </w:p>
        </w:tc>
        <w:tc>
          <w:tcPr>
            <w:tcW w:w="330" w:type="dxa"/>
            <w:vAlign w:val="center"/>
          </w:tcPr>
          <w:p w14:paraId="10103C66" w14:textId="77777777" w:rsidR="00EC4CFB" w:rsidRPr="00773E27" w:rsidRDefault="00EC4CFB" w:rsidP="00773E27">
            <w:pPr>
              <w:bidi/>
              <w:spacing w:after="0" w:line="360" w:lineRule="auto"/>
              <w:rPr>
                <w:rFonts w:ascii="David" w:hAnsi="David" w:cs="David"/>
                <w:sz w:val="28"/>
                <w:szCs w:val="28"/>
              </w:rPr>
            </w:pPr>
          </w:p>
        </w:tc>
        <w:tc>
          <w:tcPr>
            <w:tcW w:w="8293" w:type="dxa"/>
            <w:vAlign w:val="center"/>
          </w:tcPr>
          <w:p w14:paraId="59E9D917" w14:textId="77777777" w:rsidR="00EC4CFB" w:rsidRPr="003D5EF0" w:rsidRDefault="00EC4CFB" w:rsidP="00773E27">
            <w:pPr>
              <w:bidi/>
              <w:spacing w:after="0" w:line="360" w:lineRule="auto"/>
              <w:rPr>
                <w:rFonts w:ascii="David" w:hAnsi="David" w:cs="David"/>
                <w:b/>
                <w:bCs/>
                <w:sz w:val="28"/>
                <w:szCs w:val="28"/>
              </w:rPr>
            </w:pPr>
            <w:r w:rsidRPr="003D5EF0">
              <w:rPr>
                <w:rFonts w:ascii="David" w:hAnsi="David" w:cs="David" w:hint="cs"/>
                <w:b/>
                <w:bCs/>
                <w:sz w:val="28"/>
                <w:szCs w:val="28"/>
                <w:rtl/>
              </w:rPr>
              <w:t>ד. כל התשובות נכונות</w:t>
            </w:r>
          </w:p>
        </w:tc>
      </w:tr>
    </w:tbl>
    <w:p w14:paraId="7FB0D17D"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sz w:val="28"/>
          <w:szCs w:val="28"/>
          <w:rtl/>
        </w:rPr>
        <w:br/>
      </w:r>
      <w:r w:rsidRPr="00773E27">
        <w:rPr>
          <w:rFonts w:ascii="David" w:hAnsi="David" w:cs="David" w:hint="cs"/>
          <w:b/>
          <w:bCs/>
          <w:sz w:val="28"/>
          <w:szCs w:val="28"/>
          <w:u w:val="single"/>
          <w:rtl/>
        </w:rPr>
        <w:t>14. מליאת הכנסת מורכבת מ:</w:t>
      </w:r>
    </w:p>
    <w:p w14:paraId="3D61A338" w14:textId="77777777" w:rsidR="00EC4CFB" w:rsidRPr="00773E27" w:rsidRDefault="00EC4CFB" w:rsidP="00773E27">
      <w:pPr>
        <w:bidi/>
        <w:spacing w:after="0" w:line="360" w:lineRule="auto"/>
        <w:rPr>
          <w:rFonts w:ascii="David" w:hAnsi="David" w:cs="David"/>
          <w:sz w:val="28"/>
          <w:szCs w:val="28"/>
          <w:rtl/>
        </w:rPr>
      </w:pPr>
      <w:r w:rsidRPr="00773E27">
        <w:rPr>
          <w:rFonts w:ascii="David" w:hAnsi="David" w:cs="David" w:hint="cs"/>
          <w:sz w:val="28"/>
          <w:szCs w:val="28"/>
          <w:rtl/>
        </w:rPr>
        <w:t>א. 100 חברי כנסת.</w:t>
      </w:r>
      <w:r w:rsidRPr="00773E27">
        <w:rPr>
          <w:rFonts w:ascii="David" w:hAnsi="David" w:cs="David" w:hint="cs"/>
          <w:sz w:val="28"/>
          <w:szCs w:val="28"/>
          <w:rtl/>
        </w:rPr>
        <w:br/>
      </w:r>
      <w:r w:rsidRPr="003D5EF0">
        <w:rPr>
          <w:rFonts w:ascii="David" w:hAnsi="David" w:cs="David" w:hint="cs"/>
          <w:b/>
          <w:bCs/>
          <w:sz w:val="28"/>
          <w:szCs w:val="28"/>
          <w:rtl/>
        </w:rPr>
        <w:t>ב. 120 חברי כנסת.</w:t>
      </w:r>
      <w:r w:rsidRPr="00773E27">
        <w:rPr>
          <w:rFonts w:ascii="David" w:hAnsi="David" w:cs="David" w:hint="cs"/>
          <w:sz w:val="28"/>
          <w:szCs w:val="28"/>
          <w:rtl/>
        </w:rPr>
        <w:br/>
        <w:t>ג. 160 חברי כנסת.</w:t>
      </w:r>
    </w:p>
    <w:p w14:paraId="65BF6A17"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ד. 65 חברי כנסת.</w:t>
      </w:r>
    </w:p>
    <w:p w14:paraId="7B55F0E2" w14:textId="77777777" w:rsidR="00EC4CFB" w:rsidRPr="00773E27" w:rsidRDefault="00EC4CFB" w:rsidP="00773E27">
      <w:pPr>
        <w:bidi/>
        <w:spacing w:after="0" w:line="360" w:lineRule="auto"/>
        <w:ind w:left="360"/>
        <w:rPr>
          <w:rFonts w:ascii="David" w:hAnsi="David" w:cs="David"/>
          <w:sz w:val="28"/>
          <w:szCs w:val="28"/>
          <w:rtl/>
        </w:rPr>
      </w:pPr>
    </w:p>
    <w:p w14:paraId="2B0709F6"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b/>
          <w:bCs/>
          <w:sz w:val="28"/>
          <w:szCs w:val="28"/>
          <w:u w:val="single"/>
          <w:rtl/>
        </w:rPr>
        <w:lastRenderedPageBreak/>
        <w:t xml:space="preserve">15. חברי הכנסת הם נבחרי הציבור, ותפקידם המרכזי לייצג את </w:t>
      </w:r>
      <w:r w:rsidRPr="00773E27">
        <w:rPr>
          <w:rFonts w:ascii="David" w:hAnsi="David" w:cs="David" w:hint="cs"/>
          <w:b/>
          <w:bCs/>
          <w:sz w:val="28"/>
          <w:szCs w:val="28"/>
          <w:u w:val="single"/>
          <w:rtl/>
        </w:rPr>
        <w:br/>
      </w:r>
      <w:r w:rsidRPr="00773E27">
        <w:rPr>
          <w:rFonts w:ascii="David" w:hAnsi="David" w:cs="David" w:hint="cs"/>
          <w:b/>
          <w:bCs/>
          <w:sz w:val="28"/>
          <w:szCs w:val="28"/>
          <w:rtl/>
        </w:rPr>
        <w:t xml:space="preserve">    </w:t>
      </w:r>
      <w:r w:rsidRPr="00773E27">
        <w:rPr>
          <w:rFonts w:ascii="David" w:hAnsi="David" w:cs="David" w:hint="cs"/>
          <w:b/>
          <w:bCs/>
          <w:sz w:val="28"/>
          <w:szCs w:val="28"/>
          <w:u w:val="single"/>
          <w:rtl/>
        </w:rPr>
        <w:t>האינטרסים ואת רצון הבוחרים, וזהו ביטוי לעקרון :</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7"/>
        <w:gridCol w:w="80"/>
        <w:gridCol w:w="8463"/>
      </w:tblGrid>
      <w:tr w:rsidR="00EC4CFB" w:rsidRPr="00773E27" w14:paraId="5B73E32D" w14:textId="77777777" w:rsidTr="00725D15">
        <w:trPr>
          <w:tblCellSpacing w:w="15" w:type="dxa"/>
          <w:jc w:val="center"/>
        </w:trPr>
        <w:tc>
          <w:tcPr>
            <w:tcW w:w="52" w:type="dxa"/>
            <w:vAlign w:val="center"/>
          </w:tcPr>
          <w:p w14:paraId="4815DF95" w14:textId="77777777" w:rsidR="00EC4CFB" w:rsidRPr="00773E27" w:rsidRDefault="00EC4CFB" w:rsidP="00773E27">
            <w:pPr>
              <w:bidi/>
              <w:spacing w:after="0" w:line="360" w:lineRule="auto"/>
              <w:rPr>
                <w:rFonts w:ascii="David" w:hAnsi="David" w:cs="David"/>
                <w:sz w:val="28"/>
                <w:szCs w:val="28"/>
              </w:rPr>
            </w:pPr>
          </w:p>
        </w:tc>
        <w:tc>
          <w:tcPr>
            <w:tcW w:w="50" w:type="dxa"/>
            <w:vAlign w:val="center"/>
          </w:tcPr>
          <w:p w14:paraId="0A2F4055" w14:textId="77777777" w:rsidR="00EC4CFB" w:rsidRPr="00773E27" w:rsidRDefault="00EC4CFB" w:rsidP="00773E27">
            <w:pPr>
              <w:bidi/>
              <w:spacing w:after="0" w:line="360" w:lineRule="auto"/>
              <w:rPr>
                <w:rFonts w:ascii="David" w:hAnsi="David" w:cs="David"/>
                <w:sz w:val="28"/>
                <w:szCs w:val="28"/>
              </w:rPr>
            </w:pPr>
          </w:p>
        </w:tc>
        <w:tc>
          <w:tcPr>
            <w:tcW w:w="8468" w:type="dxa"/>
            <w:vAlign w:val="center"/>
          </w:tcPr>
          <w:p w14:paraId="51C3B141"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א. שלטון החוק.</w:t>
            </w:r>
          </w:p>
        </w:tc>
      </w:tr>
      <w:tr w:rsidR="00EC4CFB" w:rsidRPr="00773E27" w14:paraId="22AE3021" w14:textId="77777777" w:rsidTr="00725D15">
        <w:trPr>
          <w:tblCellSpacing w:w="15" w:type="dxa"/>
          <w:jc w:val="center"/>
        </w:trPr>
        <w:tc>
          <w:tcPr>
            <w:tcW w:w="52" w:type="dxa"/>
            <w:vAlign w:val="center"/>
          </w:tcPr>
          <w:p w14:paraId="07DF2A04" w14:textId="77777777" w:rsidR="00EC4CFB" w:rsidRPr="00773E27" w:rsidRDefault="00EC4CFB" w:rsidP="00773E27">
            <w:pPr>
              <w:bidi/>
              <w:spacing w:after="0" w:line="360" w:lineRule="auto"/>
              <w:rPr>
                <w:rFonts w:ascii="David" w:hAnsi="David" w:cs="David"/>
                <w:sz w:val="28"/>
                <w:szCs w:val="28"/>
              </w:rPr>
            </w:pPr>
          </w:p>
        </w:tc>
        <w:tc>
          <w:tcPr>
            <w:tcW w:w="50" w:type="dxa"/>
            <w:vAlign w:val="center"/>
          </w:tcPr>
          <w:p w14:paraId="175B87D0" w14:textId="77777777" w:rsidR="00EC4CFB" w:rsidRPr="00773E27" w:rsidRDefault="00EC4CFB" w:rsidP="00773E27">
            <w:pPr>
              <w:bidi/>
              <w:spacing w:after="0" w:line="360" w:lineRule="auto"/>
              <w:rPr>
                <w:rFonts w:ascii="David" w:hAnsi="David" w:cs="David"/>
                <w:sz w:val="28"/>
                <w:szCs w:val="28"/>
              </w:rPr>
            </w:pPr>
          </w:p>
        </w:tc>
        <w:tc>
          <w:tcPr>
            <w:tcW w:w="8468" w:type="dxa"/>
            <w:vAlign w:val="center"/>
          </w:tcPr>
          <w:p w14:paraId="2D75FE6C"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ב. הגבלת השלטון.</w:t>
            </w:r>
          </w:p>
        </w:tc>
      </w:tr>
      <w:tr w:rsidR="00EC4CFB" w:rsidRPr="00773E27" w14:paraId="14D80ED1" w14:textId="77777777" w:rsidTr="00725D15">
        <w:trPr>
          <w:tblCellSpacing w:w="15" w:type="dxa"/>
          <w:jc w:val="center"/>
        </w:trPr>
        <w:tc>
          <w:tcPr>
            <w:tcW w:w="52" w:type="dxa"/>
            <w:vAlign w:val="center"/>
          </w:tcPr>
          <w:p w14:paraId="0F7932FD" w14:textId="77777777" w:rsidR="00EC4CFB" w:rsidRPr="00773E27" w:rsidRDefault="00EC4CFB" w:rsidP="00773E27">
            <w:pPr>
              <w:bidi/>
              <w:spacing w:after="0" w:line="360" w:lineRule="auto"/>
              <w:rPr>
                <w:rFonts w:ascii="David" w:hAnsi="David" w:cs="David"/>
                <w:sz w:val="28"/>
                <w:szCs w:val="28"/>
              </w:rPr>
            </w:pPr>
          </w:p>
        </w:tc>
        <w:tc>
          <w:tcPr>
            <w:tcW w:w="50" w:type="dxa"/>
            <w:vAlign w:val="center"/>
          </w:tcPr>
          <w:p w14:paraId="37A5D4F3" w14:textId="77777777" w:rsidR="00EC4CFB" w:rsidRPr="00773E27" w:rsidRDefault="00EC4CFB" w:rsidP="00773E27">
            <w:pPr>
              <w:bidi/>
              <w:spacing w:after="0" w:line="360" w:lineRule="auto"/>
              <w:rPr>
                <w:rFonts w:ascii="David" w:hAnsi="David" w:cs="David"/>
                <w:sz w:val="28"/>
                <w:szCs w:val="28"/>
              </w:rPr>
            </w:pPr>
          </w:p>
        </w:tc>
        <w:tc>
          <w:tcPr>
            <w:tcW w:w="8468" w:type="dxa"/>
            <w:vAlign w:val="center"/>
          </w:tcPr>
          <w:p w14:paraId="6FE73B3A" w14:textId="77777777" w:rsidR="00EC4CFB" w:rsidRPr="003D5EF0" w:rsidRDefault="00EC4CFB" w:rsidP="00773E27">
            <w:pPr>
              <w:bidi/>
              <w:spacing w:after="0" w:line="360" w:lineRule="auto"/>
              <w:rPr>
                <w:rFonts w:ascii="David" w:hAnsi="David" w:cs="David"/>
                <w:b/>
                <w:bCs/>
                <w:sz w:val="28"/>
                <w:szCs w:val="28"/>
              </w:rPr>
            </w:pPr>
            <w:r w:rsidRPr="003D5EF0">
              <w:rPr>
                <w:rFonts w:ascii="David" w:hAnsi="David" w:cs="David" w:hint="cs"/>
                <w:b/>
                <w:bCs/>
                <w:sz w:val="28"/>
                <w:szCs w:val="28"/>
                <w:rtl/>
              </w:rPr>
              <w:t>ג. שלטון העם.</w:t>
            </w:r>
          </w:p>
        </w:tc>
      </w:tr>
      <w:tr w:rsidR="00EC4CFB" w:rsidRPr="00773E27" w14:paraId="53B76D46" w14:textId="77777777" w:rsidTr="00725D15">
        <w:trPr>
          <w:tblCellSpacing w:w="15" w:type="dxa"/>
          <w:jc w:val="center"/>
        </w:trPr>
        <w:tc>
          <w:tcPr>
            <w:tcW w:w="52" w:type="dxa"/>
            <w:vAlign w:val="center"/>
          </w:tcPr>
          <w:p w14:paraId="3FBD2D62" w14:textId="77777777" w:rsidR="00EC4CFB" w:rsidRPr="00773E27" w:rsidRDefault="00EC4CFB" w:rsidP="00773E27">
            <w:pPr>
              <w:bidi/>
              <w:spacing w:after="0" w:line="360" w:lineRule="auto"/>
              <w:rPr>
                <w:rFonts w:ascii="David" w:hAnsi="David" w:cs="David"/>
                <w:sz w:val="28"/>
                <w:szCs w:val="28"/>
              </w:rPr>
            </w:pPr>
          </w:p>
        </w:tc>
        <w:tc>
          <w:tcPr>
            <w:tcW w:w="50" w:type="dxa"/>
            <w:vAlign w:val="center"/>
          </w:tcPr>
          <w:p w14:paraId="5782F10D" w14:textId="77777777" w:rsidR="00EC4CFB" w:rsidRPr="00773E27" w:rsidRDefault="00EC4CFB" w:rsidP="00773E27">
            <w:pPr>
              <w:bidi/>
              <w:spacing w:after="0" w:line="360" w:lineRule="auto"/>
              <w:rPr>
                <w:rFonts w:ascii="David" w:hAnsi="David" w:cs="David"/>
                <w:sz w:val="28"/>
                <w:szCs w:val="28"/>
              </w:rPr>
            </w:pPr>
          </w:p>
        </w:tc>
        <w:tc>
          <w:tcPr>
            <w:tcW w:w="8468" w:type="dxa"/>
            <w:vAlign w:val="center"/>
          </w:tcPr>
          <w:p w14:paraId="55666181"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ד. פלורליזם.</w:t>
            </w:r>
          </w:p>
        </w:tc>
      </w:tr>
    </w:tbl>
    <w:p w14:paraId="3EE80759" w14:textId="77777777" w:rsidR="00EC4CFB" w:rsidRPr="00773E27" w:rsidRDefault="00EC4CFB" w:rsidP="00773E27">
      <w:pPr>
        <w:pStyle w:val="a4"/>
        <w:spacing w:after="0" w:line="360" w:lineRule="auto"/>
        <w:ind w:left="1080"/>
        <w:rPr>
          <w:rFonts w:ascii="David" w:hAnsi="David" w:cs="David"/>
          <w:sz w:val="28"/>
          <w:szCs w:val="28"/>
          <w:rtl/>
        </w:rPr>
      </w:pPr>
    </w:p>
    <w:p w14:paraId="666EB0E7"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b/>
          <w:bCs/>
          <w:sz w:val="28"/>
          <w:szCs w:val="28"/>
          <w:u w:val="single"/>
          <w:rtl/>
        </w:rPr>
        <w:t>16. חברי הכנסת הם:</w:t>
      </w:r>
    </w:p>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81"/>
        <w:gridCol w:w="8559"/>
      </w:tblGrid>
      <w:tr w:rsidR="00EC4CFB" w:rsidRPr="00773E27" w14:paraId="69FE57AE" w14:textId="77777777" w:rsidTr="00725D15">
        <w:trPr>
          <w:tblCellSpacing w:w="15" w:type="dxa"/>
          <w:jc w:val="center"/>
        </w:trPr>
        <w:tc>
          <w:tcPr>
            <w:tcW w:w="0" w:type="auto"/>
            <w:vAlign w:val="center"/>
          </w:tcPr>
          <w:p w14:paraId="3F858A60" w14:textId="77777777" w:rsidR="00EC4CFB" w:rsidRPr="00773E27" w:rsidRDefault="00EC4CFB" w:rsidP="00773E27">
            <w:pPr>
              <w:bidi/>
              <w:spacing w:after="0" w:line="360" w:lineRule="auto"/>
              <w:rPr>
                <w:rFonts w:ascii="David" w:hAnsi="David" w:cs="David"/>
                <w:sz w:val="28"/>
                <w:szCs w:val="28"/>
              </w:rPr>
            </w:pPr>
          </w:p>
        </w:tc>
        <w:tc>
          <w:tcPr>
            <w:tcW w:w="8552" w:type="dxa"/>
            <w:vAlign w:val="center"/>
          </w:tcPr>
          <w:p w14:paraId="011A5367"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 xml:space="preserve">א. אנשים שהוכיחו את יכולתם לנהל את המדינה על ידי מבחני מיון </w:t>
            </w:r>
            <w:r w:rsidRPr="00773E27">
              <w:rPr>
                <w:rFonts w:ascii="David" w:hAnsi="David" w:cs="David" w:hint="cs"/>
                <w:sz w:val="28"/>
                <w:szCs w:val="28"/>
                <w:rtl/>
              </w:rPr>
              <w:br/>
              <w:t xml:space="preserve">   וקבלה שעורך ראש הממשלה.</w:t>
            </w:r>
          </w:p>
        </w:tc>
      </w:tr>
      <w:tr w:rsidR="00EC4CFB" w:rsidRPr="00773E27" w14:paraId="16300699" w14:textId="77777777" w:rsidTr="00725D15">
        <w:trPr>
          <w:tblCellSpacing w:w="15" w:type="dxa"/>
          <w:jc w:val="center"/>
        </w:trPr>
        <w:tc>
          <w:tcPr>
            <w:tcW w:w="0" w:type="auto"/>
            <w:vAlign w:val="center"/>
          </w:tcPr>
          <w:p w14:paraId="5D769011" w14:textId="77777777" w:rsidR="00EC4CFB" w:rsidRPr="00773E27" w:rsidRDefault="00EC4CFB" w:rsidP="00773E27">
            <w:pPr>
              <w:bidi/>
              <w:spacing w:after="0" w:line="360" w:lineRule="auto"/>
              <w:rPr>
                <w:rFonts w:ascii="David" w:hAnsi="David" w:cs="David"/>
                <w:sz w:val="28"/>
                <w:szCs w:val="28"/>
              </w:rPr>
            </w:pPr>
          </w:p>
        </w:tc>
        <w:tc>
          <w:tcPr>
            <w:tcW w:w="8552" w:type="dxa"/>
            <w:vAlign w:val="center"/>
          </w:tcPr>
          <w:p w14:paraId="2881CA06" w14:textId="77777777" w:rsidR="00EC4CFB" w:rsidRPr="003D5EF0" w:rsidRDefault="00EC4CFB" w:rsidP="00773E27">
            <w:pPr>
              <w:bidi/>
              <w:spacing w:after="0" w:line="360" w:lineRule="auto"/>
              <w:rPr>
                <w:rFonts w:ascii="David" w:hAnsi="David" w:cs="David"/>
                <w:b/>
                <w:bCs/>
                <w:sz w:val="28"/>
                <w:szCs w:val="28"/>
              </w:rPr>
            </w:pPr>
            <w:r w:rsidRPr="003D5EF0">
              <w:rPr>
                <w:rFonts w:ascii="David" w:hAnsi="David" w:cs="David" w:hint="cs"/>
                <w:b/>
                <w:bCs/>
                <w:sz w:val="28"/>
                <w:szCs w:val="28"/>
                <w:rtl/>
              </w:rPr>
              <w:t xml:space="preserve">ב. נציגים של כלל המפלגות שהשתתפו בבחירות ועברו את אחוז </w:t>
            </w:r>
            <w:r w:rsidRPr="003D5EF0">
              <w:rPr>
                <w:rFonts w:ascii="David" w:hAnsi="David" w:cs="David" w:hint="cs"/>
                <w:b/>
                <w:bCs/>
                <w:sz w:val="28"/>
                <w:szCs w:val="28"/>
                <w:rtl/>
              </w:rPr>
              <w:br/>
              <w:t xml:space="preserve">   החסימה.</w:t>
            </w:r>
          </w:p>
        </w:tc>
      </w:tr>
      <w:tr w:rsidR="00EC4CFB" w:rsidRPr="00773E27" w14:paraId="6EB6237C" w14:textId="77777777" w:rsidTr="00725D15">
        <w:trPr>
          <w:tblCellSpacing w:w="15" w:type="dxa"/>
          <w:jc w:val="center"/>
        </w:trPr>
        <w:tc>
          <w:tcPr>
            <w:tcW w:w="0" w:type="auto"/>
            <w:vAlign w:val="center"/>
          </w:tcPr>
          <w:p w14:paraId="4B79DAD2" w14:textId="77777777" w:rsidR="00EC4CFB" w:rsidRPr="00773E27" w:rsidRDefault="00EC4CFB" w:rsidP="00773E27">
            <w:pPr>
              <w:bidi/>
              <w:spacing w:after="0" w:line="360" w:lineRule="auto"/>
              <w:rPr>
                <w:rFonts w:ascii="David" w:hAnsi="David" w:cs="David"/>
                <w:sz w:val="28"/>
                <w:szCs w:val="28"/>
              </w:rPr>
            </w:pPr>
          </w:p>
        </w:tc>
        <w:tc>
          <w:tcPr>
            <w:tcW w:w="8552" w:type="dxa"/>
            <w:vAlign w:val="center"/>
          </w:tcPr>
          <w:p w14:paraId="1CCC8FD2"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 xml:space="preserve">ג. אנשים פעילים פוליטית שמלאו בעבר תפקידים בכירים במערכת    </w:t>
            </w:r>
            <w:r w:rsidRPr="00773E27">
              <w:rPr>
                <w:rFonts w:ascii="David" w:hAnsi="David" w:cs="David" w:hint="cs"/>
                <w:sz w:val="28"/>
                <w:szCs w:val="28"/>
                <w:rtl/>
              </w:rPr>
              <w:br/>
              <w:t xml:space="preserve">   הפוליטית המקומית שלהם כמו ראש עיר או ראש מועצה.</w:t>
            </w:r>
          </w:p>
        </w:tc>
      </w:tr>
      <w:tr w:rsidR="00EC4CFB" w:rsidRPr="00773E27" w14:paraId="231B9213" w14:textId="77777777" w:rsidTr="00725D15">
        <w:trPr>
          <w:tblCellSpacing w:w="15" w:type="dxa"/>
          <w:jc w:val="center"/>
        </w:trPr>
        <w:tc>
          <w:tcPr>
            <w:tcW w:w="0" w:type="auto"/>
            <w:vAlign w:val="center"/>
          </w:tcPr>
          <w:p w14:paraId="5C7C2EBA" w14:textId="77777777" w:rsidR="00EC4CFB" w:rsidRPr="00773E27" w:rsidRDefault="00EC4CFB" w:rsidP="00773E27">
            <w:pPr>
              <w:bidi/>
              <w:spacing w:after="0" w:line="360" w:lineRule="auto"/>
              <w:rPr>
                <w:rFonts w:ascii="David" w:hAnsi="David" w:cs="David"/>
                <w:sz w:val="28"/>
                <w:szCs w:val="28"/>
              </w:rPr>
            </w:pPr>
          </w:p>
        </w:tc>
        <w:tc>
          <w:tcPr>
            <w:tcW w:w="8552" w:type="dxa"/>
            <w:vAlign w:val="center"/>
          </w:tcPr>
          <w:p w14:paraId="231977F4" w14:textId="77777777" w:rsidR="00EC4CFB" w:rsidRPr="00773E27" w:rsidRDefault="00EC4CFB" w:rsidP="00773E27">
            <w:pPr>
              <w:bidi/>
              <w:spacing w:after="0" w:line="360" w:lineRule="auto"/>
              <w:rPr>
                <w:rFonts w:ascii="David" w:hAnsi="David" w:cs="David"/>
                <w:sz w:val="28"/>
                <w:szCs w:val="28"/>
              </w:rPr>
            </w:pPr>
            <w:r w:rsidRPr="00773E27">
              <w:rPr>
                <w:rFonts w:ascii="David" w:hAnsi="David" w:cs="David" w:hint="cs"/>
                <w:sz w:val="28"/>
                <w:szCs w:val="28"/>
                <w:rtl/>
              </w:rPr>
              <w:t>ד. 120 נציגים יהודים שנבחרו בבחירות דמוקרטיות.</w:t>
            </w:r>
          </w:p>
        </w:tc>
      </w:tr>
    </w:tbl>
    <w:p w14:paraId="73BFB2D9" w14:textId="77777777" w:rsidR="00EC4CFB" w:rsidRPr="00773E27" w:rsidRDefault="00EC4CFB" w:rsidP="00773E27">
      <w:pPr>
        <w:bidi/>
        <w:spacing w:after="0" w:line="360" w:lineRule="auto"/>
        <w:rPr>
          <w:rFonts w:ascii="David" w:hAnsi="David" w:cs="David"/>
          <w:sz w:val="28"/>
          <w:szCs w:val="28"/>
          <w:rtl/>
        </w:rPr>
      </w:pPr>
    </w:p>
    <w:p w14:paraId="1C3D27C5" w14:textId="77777777" w:rsidR="00EC4CFB" w:rsidRPr="00773E27" w:rsidRDefault="00EC4CFB" w:rsidP="00773E27">
      <w:pPr>
        <w:bidi/>
        <w:spacing w:after="0" w:line="360" w:lineRule="auto"/>
        <w:rPr>
          <w:rFonts w:ascii="David" w:hAnsi="David" w:cs="David"/>
          <w:sz w:val="28"/>
          <w:szCs w:val="28"/>
          <w:rtl/>
        </w:rPr>
      </w:pPr>
    </w:p>
    <w:p w14:paraId="712B6AA2"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b/>
          <w:bCs/>
          <w:sz w:val="28"/>
          <w:szCs w:val="28"/>
          <w:u w:val="single"/>
          <w:rtl/>
        </w:rPr>
        <w:t>17. התבונן בתרשים הבא וחשוב מה הוא מבטא:</w:t>
      </w:r>
    </w:p>
    <w:p w14:paraId="29A6C04A" w14:textId="77777777" w:rsidR="00EC4CFB" w:rsidRPr="00773E27" w:rsidRDefault="00EC4CFB" w:rsidP="00773E27">
      <w:pPr>
        <w:bidi/>
        <w:spacing w:after="0" w:line="360" w:lineRule="auto"/>
        <w:rPr>
          <w:rFonts w:ascii="David" w:hAnsi="David" w:cs="David"/>
          <w:b/>
          <w:bCs/>
          <w:sz w:val="28"/>
          <w:szCs w:val="28"/>
          <w:u w:val="single"/>
          <w:rtl/>
        </w:rPr>
      </w:pPr>
      <w:r w:rsidRPr="00773E27">
        <w:rPr>
          <w:rFonts w:ascii="David" w:hAnsi="David" w:cs="David" w:hint="cs"/>
          <w:b/>
          <w:bCs/>
          <w:noProof/>
          <w:sz w:val="28"/>
          <w:szCs w:val="28"/>
          <w:u w:val="single"/>
          <w:rtl/>
        </w:rPr>
        <w:drawing>
          <wp:anchor distT="0" distB="0" distL="114300" distR="114300" simplePos="0" relativeHeight="251790336" behindDoc="1" locked="0" layoutInCell="1" allowOverlap="1" wp14:anchorId="2B03ADEF" wp14:editId="473486F6">
            <wp:simplePos x="0" y="0"/>
            <wp:positionH relativeFrom="column">
              <wp:posOffset>1152525</wp:posOffset>
            </wp:positionH>
            <wp:positionV relativeFrom="paragraph">
              <wp:posOffset>102870</wp:posOffset>
            </wp:positionV>
            <wp:extent cx="2581275" cy="2038350"/>
            <wp:effectExtent l="19050" t="0" r="9525" b="0"/>
            <wp:wrapNone/>
            <wp:docPr id="11" name="תמונה 1" descr="http://citizenship.cet.ac.il/FileViewer.ashx?id=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citizenship.cet.ac.il/FileViewer.ashx?id=8861"/>
                    <pic:cNvPicPr>
                      <a:picLocks noChangeAspect="1" noChangeArrowheads="1"/>
                    </pic:cNvPicPr>
                  </pic:nvPicPr>
                  <pic:blipFill>
                    <a:blip r:embed="rId37"/>
                    <a:srcRect/>
                    <a:stretch>
                      <a:fillRect/>
                    </a:stretch>
                  </pic:blipFill>
                  <pic:spPr bwMode="auto">
                    <a:xfrm>
                      <a:off x="0" y="0"/>
                      <a:ext cx="2581275" cy="2038350"/>
                    </a:xfrm>
                    <a:prstGeom prst="rect">
                      <a:avLst/>
                    </a:prstGeom>
                    <a:noFill/>
                    <a:ln w="9525">
                      <a:noFill/>
                      <a:miter lim="800000"/>
                      <a:headEnd/>
                      <a:tailEnd/>
                    </a:ln>
                  </pic:spPr>
                </pic:pic>
              </a:graphicData>
            </a:graphic>
          </wp:anchor>
        </w:drawing>
      </w:r>
    </w:p>
    <w:p w14:paraId="7D2B9F09" w14:textId="77777777" w:rsidR="00EC4CFB" w:rsidRPr="00773E27" w:rsidRDefault="00EC4CFB" w:rsidP="00773E27">
      <w:pPr>
        <w:bidi/>
        <w:spacing w:after="0" w:line="360" w:lineRule="auto"/>
        <w:rPr>
          <w:rFonts w:ascii="David" w:hAnsi="David" w:cs="David"/>
          <w:b/>
          <w:bCs/>
          <w:sz w:val="28"/>
          <w:szCs w:val="28"/>
          <w:u w:val="single"/>
          <w:rtl/>
        </w:rPr>
      </w:pPr>
    </w:p>
    <w:p w14:paraId="0D811967" w14:textId="77777777" w:rsidR="00EC4CFB" w:rsidRPr="00773E27" w:rsidRDefault="00EC4CFB" w:rsidP="00773E27">
      <w:pPr>
        <w:bidi/>
        <w:spacing w:after="0" w:line="360" w:lineRule="auto"/>
        <w:rPr>
          <w:rFonts w:ascii="David" w:hAnsi="David" w:cs="David"/>
          <w:b/>
          <w:bCs/>
          <w:sz w:val="28"/>
          <w:szCs w:val="28"/>
          <w:u w:val="single"/>
          <w:rtl/>
        </w:rPr>
      </w:pPr>
    </w:p>
    <w:p w14:paraId="2CB84515" w14:textId="77777777" w:rsidR="00EC4CFB" w:rsidRPr="00773E27" w:rsidRDefault="00EC4CFB" w:rsidP="00773E27">
      <w:pPr>
        <w:bidi/>
        <w:spacing w:after="0" w:line="360" w:lineRule="auto"/>
        <w:rPr>
          <w:rFonts w:ascii="David" w:hAnsi="David" w:cs="David"/>
          <w:b/>
          <w:bCs/>
          <w:sz w:val="28"/>
          <w:szCs w:val="28"/>
          <w:u w:val="single"/>
          <w:rtl/>
        </w:rPr>
      </w:pPr>
    </w:p>
    <w:p w14:paraId="343F071A" w14:textId="77777777" w:rsidR="00EC4CFB" w:rsidRPr="00773E27" w:rsidRDefault="00EC4CFB" w:rsidP="00773E27">
      <w:pPr>
        <w:bidi/>
        <w:spacing w:after="0" w:line="360" w:lineRule="auto"/>
        <w:rPr>
          <w:rFonts w:ascii="David" w:hAnsi="David" w:cs="David"/>
          <w:sz w:val="28"/>
          <w:szCs w:val="28"/>
          <w:rtl/>
        </w:rPr>
      </w:pPr>
    </w:p>
    <w:p w14:paraId="71004D6E" w14:textId="77777777" w:rsidR="00EC4CFB" w:rsidRPr="00773E27" w:rsidRDefault="00EC4CFB" w:rsidP="00773E27">
      <w:pPr>
        <w:bidi/>
        <w:spacing w:after="0" w:line="360" w:lineRule="auto"/>
        <w:rPr>
          <w:rFonts w:ascii="David" w:hAnsi="David" w:cs="David"/>
          <w:sz w:val="28"/>
          <w:szCs w:val="28"/>
          <w:rtl/>
        </w:rPr>
      </w:pPr>
    </w:p>
    <w:p w14:paraId="33A75EC3" w14:textId="77777777" w:rsidR="00EC4CFB" w:rsidRPr="00773E27" w:rsidRDefault="00EC4CFB" w:rsidP="00773E27">
      <w:pPr>
        <w:bidi/>
        <w:spacing w:after="0" w:line="360" w:lineRule="auto"/>
        <w:rPr>
          <w:rFonts w:ascii="David" w:hAnsi="David" w:cs="David"/>
          <w:sz w:val="28"/>
          <w:szCs w:val="28"/>
          <w:rtl/>
        </w:rPr>
      </w:pPr>
    </w:p>
    <w:p w14:paraId="36EB2499" w14:textId="77777777" w:rsidR="00EC4CFB" w:rsidRPr="003D5EF0" w:rsidRDefault="00EC4CFB" w:rsidP="00773E27">
      <w:pPr>
        <w:bidi/>
        <w:spacing w:after="0" w:line="360" w:lineRule="auto"/>
        <w:rPr>
          <w:rFonts w:ascii="David" w:hAnsi="David" w:cs="David"/>
          <w:b/>
          <w:bCs/>
          <w:sz w:val="28"/>
          <w:szCs w:val="28"/>
          <w:rtl/>
        </w:rPr>
      </w:pPr>
      <w:r w:rsidRPr="003D5EF0">
        <w:rPr>
          <w:rFonts w:ascii="David" w:hAnsi="David" w:cs="David" w:hint="cs"/>
          <w:b/>
          <w:bCs/>
          <w:sz w:val="28"/>
          <w:szCs w:val="28"/>
          <w:rtl/>
        </w:rPr>
        <w:t>א. הפרדת רשויות השלטון.</w:t>
      </w:r>
    </w:p>
    <w:p w14:paraId="75E7DF8A" w14:textId="77777777" w:rsidR="00EC4CFB" w:rsidRPr="00773E27" w:rsidRDefault="00EC4CFB" w:rsidP="00773E27">
      <w:pPr>
        <w:bidi/>
        <w:spacing w:after="0" w:line="360" w:lineRule="auto"/>
        <w:rPr>
          <w:rFonts w:ascii="David" w:hAnsi="David" w:cs="David"/>
          <w:sz w:val="28"/>
          <w:szCs w:val="28"/>
          <w:rtl/>
        </w:rPr>
      </w:pPr>
      <w:r w:rsidRPr="00773E27">
        <w:rPr>
          <w:rFonts w:ascii="David" w:hAnsi="David" w:cs="David" w:hint="cs"/>
          <w:sz w:val="28"/>
          <w:szCs w:val="28"/>
          <w:rtl/>
        </w:rPr>
        <w:t>ב. אולימפיאדת רשויות השלטון.</w:t>
      </w:r>
    </w:p>
    <w:p w14:paraId="5B77A8CB" w14:textId="77777777" w:rsidR="00EC4CFB" w:rsidRPr="00773E27" w:rsidRDefault="00EC4CFB" w:rsidP="00773E27">
      <w:pPr>
        <w:bidi/>
        <w:spacing w:after="0" w:line="360" w:lineRule="auto"/>
        <w:rPr>
          <w:rFonts w:ascii="David" w:hAnsi="David" w:cs="David"/>
          <w:sz w:val="28"/>
          <w:szCs w:val="28"/>
          <w:rtl/>
        </w:rPr>
      </w:pPr>
      <w:r w:rsidRPr="00773E27">
        <w:rPr>
          <w:rFonts w:ascii="David" w:hAnsi="David" w:cs="David" w:hint="cs"/>
          <w:sz w:val="28"/>
          <w:szCs w:val="28"/>
          <w:rtl/>
        </w:rPr>
        <w:t>ג. עירוב סמכויות בין רשויות השלטון.</w:t>
      </w:r>
    </w:p>
    <w:p w14:paraId="189350BC" w14:textId="77777777" w:rsidR="00EC4CFB" w:rsidRPr="00773E27" w:rsidRDefault="00EC4CFB" w:rsidP="00773E27">
      <w:pPr>
        <w:bidi/>
        <w:spacing w:after="0" w:line="360" w:lineRule="auto"/>
        <w:rPr>
          <w:rFonts w:ascii="David" w:hAnsi="David" w:cs="David"/>
          <w:sz w:val="28"/>
          <w:szCs w:val="28"/>
          <w:rtl/>
        </w:rPr>
      </w:pPr>
      <w:r w:rsidRPr="00773E27">
        <w:rPr>
          <w:rFonts w:ascii="David" w:hAnsi="David" w:cs="David" w:hint="cs"/>
          <w:sz w:val="28"/>
          <w:szCs w:val="28"/>
          <w:rtl/>
        </w:rPr>
        <w:t>ד.  הרשות המחוקקת מעל כולם .</w:t>
      </w:r>
    </w:p>
    <w:p w14:paraId="668CFFBB" w14:textId="77777777" w:rsidR="00EC4CFB" w:rsidRPr="00773E27" w:rsidRDefault="00EC4CFB" w:rsidP="00773E27">
      <w:pPr>
        <w:bidi/>
        <w:spacing w:after="0" w:line="360" w:lineRule="auto"/>
        <w:rPr>
          <w:rFonts w:ascii="David" w:hAnsi="David" w:cs="David"/>
          <w:color w:val="000000"/>
          <w:sz w:val="28"/>
          <w:szCs w:val="28"/>
          <w:u w:val="single"/>
          <w:rtl/>
        </w:rPr>
      </w:pPr>
    </w:p>
    <w:p w14:paraId="4A3B950E" w14:textId="77777777" w:rsidR="00EC4CFB" w:rsidRPr="00773E27" w:rsidRDefault="00EC4CFB" w:rsidP="00773E27">
      <w:pPr>
        <w:bidi/>
        <w:spacing w:after="0" w:line="360" w:lineRule="auto"/>
        <w:rPr>
          <w:rFonts w:ascii="David" w:hAnsi="David" w:cs="David"/>
          <w:b/>
          <w:bCs/>
          <w:color w:val="000000"/>
          <w:sz w:val="28"/>
          <w:szCs w:val="28"/>
          <w:u w:val="single"/>
          <w:rtl/>
        </w:rPr>
      </w:pPr>
      <w:r w:rsidRPr="00773E27">
        <w:rPr>
          <w:rFonts w:ascii="David" w:hAnsi="David" w:cs="David" w:hint="cs"/>
          <w:b/>
          <w:bCs/>
          <w:color w:val="000000"/>
          <w:sz w:val="28"/>
          <w:szCs w:val="28"/>
          <w:u w:val="single"/>
          <w:rtl/>
        </w:rPr>
        <w:lastRenderedPageBreak/>
        <w:t>18. השלם את המשפטים הבאים:</w:t>
      </w:r>
    </w:p>
    <w:p w14:paraId="6AD2180B" w14:textId="77777777" w:rsidR="00EC4CFB" w:rsidRPr="00773E27" w:rsidRDefault="00EC4CFB" w:rsidP="00773E27">
      <w:pPr>
        <w:bidi/>
        <w:spacing w:before="100" w:beforeAutospacing="1" w:after="100" w:afterAutospacing="1" w:line="360" w:lineRule="auto"/>
        <w:rPr>
          <w:rFonts w:ascii="David" w:hAnsi="David" w:cs="David"/>
          <w:color w:val="000000"/>
          <w:sz w:val="28"/>
          <w:szCs w:val="28"/>
        </w:rPr>
      </w:pPr>
      <w:r w:rsidRPr="00773E27">
        <w:rPr>
          <w:rFonts w:ascii="David" w:hAnsi="David" w:cs="David" w:hint="cs"/>
          <w:color w:val="000000"/>
          <w:sz w:val="28"/>
          <w:szCs w:val="28"/>
          <w:rtl/>
        </w:rPr>
        <w:t>א. שלוש</w:t>
      </w:r>
      <w:r w:rsidR="00B0377D">
        <w:rPr>
          <w:rFonts w:ascii="David" w:hAnsi="David" w:cs="David" w:hint="cs"/>
          <w:color w:val="000000"/>
          <w:sz w:val="28"/>
          <w:szCs w:val="28"/>
          <w:rtl/>
        </w:rPr>
        <w:t xml:space="preserve"> </w:t>
      </w:r>
      <w:r w:rsidRPr="00773E27">
        <w:rPr>
          <w:rFonts w:ascii="David" w:hAnsi="David" w:cs="David" w:hint="cs"/>
          <w:color w:val="000000"/>
          <w:sz w:val="28"/>
          <w:szCs w:val="28"/>
          <w:rtl/>
        </w:rPr>
        <w:t>רשויות השלטון הן:</w:t>
      </w:r>
    </w:p>
    <w:p w14:paraId="18F155A9" w14:textId="77777777" w:rsidR="00EC4CFB" w:rsidRPr="00773E27" w:rsidRDefault="00EC4CFB" w:rsidP="00773E27">
      <w:pPr>
        <w:bidi/>
        <w:spacing w:before="100" w:beforeAutospacing="1" w:after="100" w:afterAutospacing="1" w:line="360" w:lineRule="auto"/>
        <w:rPr>
          <w:rFonts w:ascii="David" w:hAnsi="David" w:cs="David"/>
          <w:color w:val="000000"/>
          <w:sz w:val="28"/>
          <w:szCs w:val="28"/>
        </w:rPr>
      </w:pPr>
      <w:r w:rsidRPr="00773E27">
        <w:rPr>
          <w:rFonts w:ascii="David" w:hAnsi="David" w:cs="David" w:hint="cs"/>
          <w:color w:val="000000"/>
          <w:sz w:val="28"/>
          <w:szCs w:val="28"/>
          <w:rtl/>
        </w:rPr>
        <w:t>_______________________________________________________________________________________________________________________________________________________________________________________</w:t>
      </w:r>
    </w:p>
    <w:p w14:paraId="7D6FEB04" w14:textId="77777777" w:rsidR="00EC4CFB" w:rsidRPr="00773E27" w:rsidRDefault="00EC4CFB" w:rsidP="00773E27">
      <w:pPr>
        <w:bidi/>
        <w:spacing w:before="100" w:beforeAutospacing="1" w:after="100" w:afterAutospacing="1" w:line="360" w:lineRule="auto"/>
        <w:rPr>
          <w:rFonts w:ascii="David" w:hAnsi="David" w:cs="David"/>
          <w:color w:val="000000"/>
          <w:sz w:val="28"/>
          <w:szCs w:val="28"/>
          <w:rtl/>
        </w:rPr>
      </w:pPr>
      <w:r w:rsidRPr="00773E27">
        <w:rPr>
          <w:rFonts w:ascii="David" w:hAnsi="David" w:cs="David" w:hint="cs"/>
          <w:color w:val="000000"/>
          <w:sz w:val="28"/>
          <w:szCs w:val="28"/>
          <w:rtl/>
        </w:rPr>
        <w:t>ב. הרשות שרוב הכוח השלטוני נמצא בידיה היא: _____________________________________________________________</w:t>
      </w:r>
    </w:p>
    <w:p w14:paraId="4997E240" w14:textId="77777777" w:rsidR="00EC4CFB" w:rsidRPr="00773E27" w:rsidRDefault="00EC4CFB" w:rsidP="00773E27">
      <w:pPr>
        <w:bidi/>
        <w:spacing w:before="100" w:beforeAutospacing="1" w:after="100" w:afterAutospacing="1" w:line="360" w:lineRule="auto"/>
        <w:rPr>
          <w:rFonts w:ascii="David" w:hAnsi="David" w:cs="David"/>
          <w:color w:val="000000"/>
          <w:sz w:val="28"/>
          <w:szCs w:val="28"/>
        </w:rPr>
      </w:pPr>
      <w:r w:rsidRPr="00773E27">
        <w:rPr>
          <w:rFonts w:ascii="David" w:hAnsi="David" w:cs="David" w:hint="cs"/>
          <w:color w:val="000000"/>
          <w:sz w:val="28"/>
          <w:szCs w:val="28"/>
          <w:rtl/>
        </w:rPr>
        <w:t>ג. בין הרשויות מתקיימים יחסי _________________________________________________</w:t>
      </w:r>
    </w:p>
    <w:p w14:paraId="62CF9D5F" w14:textId="77777777" w:rsidR="00EC4CFB" w:rsidRPr="00773E27" w:rsidRDefault="00EC4CFB" w:rsidP="00773E27">
      <w:pPr>
        <w:bidi/>
        <w:spacing w:before="100" w:beforeAutospacing="1" w:after="100" w:afterAutospacing="1" w:line="360" w:lineRule="auto"/>
        <w:rPr>
          <w:rFonts w:ascii="David" w:hAnsi="David" w:cs="David"/>
          <w:color w:val="000000"/>
          <w:sz w:val="28"/>
          <w:szCs w:val="28"/>
        </w:rPr>
      </w:pPr>
      <w:r w:rsidRPr="00773E27">
        <w:rPr>
          <w:rFonts w:ascii="David" w:hAnsi="David" w:cs="David" w:hint="cs"/>
          <w:color w:val="000000"/>
          <w:sz w:val="28"/>
          <w:szCs w:val="28"/>
          <w:rtl/>
        </w:rPr>
        <w:t>ד. מטרת עיקרון זה היא: __________________________________________________________________________________________________________________________</w:t>
      </w:r>
    </w:p>
    <w:p w14:paraId="51D52379" w14:textId="77777777" w:rsidR="00EC4CFB" w:rsidRPr="00773E27" w:rsidRDefault="00EC4CFB" w:rsidP="00773E27">
      <w:pPr>
        <w:tabs>
          <w:tab w:val="left" w:pos="5066"/>
        </w:tabs>
        <w:bidi/>
        <w:spacing w:after="0" w:line="360" w:lineRule="auto"/>
        <w:rPr>
          <w:rFonts w:ascii="David" w:hAnsi="David" w:cs="David"/>
          <w:sz w:val="28"/>
          <w:szCs w:val="28"/>
          <w:rtl/>
          <w:lang w:eastAsia="he-IL"/>
        </w:rPr>
      </w:pPr>
      <w:r w:rsidRPr="00773E27">
        <w:rPr>
          <w:rFonts w:ascii="David" w:hAnsi="David" w:cs="David" w:hint="cs"/>
          <w:b/>
          <w:bCs/>
          <w:sz w:val="28"/>
          <w:szCs w:val="28"/>
          <w:u w:val="single"/>
          <w:rtl/>
          <w:lang w:eastAsia="he-IL"/>
        </w:rPr>
        <w:br/>
      </w:r>
      <w:r w:rsidR="00393024">
        <w:rPr>
          <w:rFonts w:ascii="David" w:hAnsi="David" w:cs="David" w:hint="cs"/>
          <w:b/>
          <w:bCs/>
          <w:sz w:val="28"/>
          <w:szCs w:val="28"/>
          <w:u w:val="single"/>
          <w:rtl/>
          <w:lang w:eastAsia="he-IL"/>
        </w:rPr>
        <w:t>19</w:t>
      </w:r>
      <w:r w:rsidRPr="00773E27">
        <w:rPr>
          <w:rFonts w:ascii="David" w:hAnsi="David" w:cs="David" w:hint="cs"/>
          <w:b/>
          <w:bCs/>
          <w:sz w:val="28"/>
          <w:szCs w:val="28"/>
          <w:u w:val="single"/>
          <w:rtl/>
          <w:lang w:eastAsia="he-IL"/>
        </w:rPr>
        <w:t>. הקף את התשובה הנכונה</w:t>
      </w:r>
    </w:p>
    <w:p w14:paraId="78BEAA40" w14:textId="77777777" w:rsidR="00EC4CFB" w:rsidRPr="00773E27" w:rsidRDefault="00EC4CFB" w:rsidP="00773E27">
      <w:pPr>
        <w:bidi/>
        <w:spacing w:after="0" w:line="360" w:lineRule="auto"/>
        <w:rPr>
          <w:rFonts w:ascii="David" w:hAnsi="David" w:cs="David"/>
          <w:sz w:val="28"/>
          <w:szCs w:val="28"/>
          <w:rtl/>
          <w:lang w:eastAsia="he-IL"/>
        </w:rPr>
      </w:pPr>
    </w:p>
    <w:p w14:paraId="45965C86" w14:textId="77777777" w:rsidR="00EC4CFB" w:rsidRPr="00773E27" w:rsidRDefault="00EC4CFB" w:rsidP="00773E27">
      <w:pPr>
        <w:keepNext/>
        <w:tabs>
          <w:tab w:val="left" w:pos="4886"/>
        </w:tabs>
        <w:bidi/>
        <w:spacing w:after="0" w:line="360" w:lineRule="auto"/>
        <w:outlineLvl w:val="0"/>
        <w:rPr>
          <w:rFonts w:ascii="David" w:hAnsi="David" w:cs="David"/>
          <w:sz w:val="28"/>
          <w:szCs w:val="28"/>
          <w:rtl/>
          <w:lang w:eastAsia="he-IL"/>
        </w:rPr>
      </w:pPr>
      <w:r w:rsidRPr="00773E27">
        <w:rPr>
          <w:rFonts w:ascii="David" w:hAnsi="David" w:cs="David" w:hint="cs"/>
          <w:sz w:val="28"/>
          <w:szCs w:val="28"/>
          <w:rtl/>
          <w:lang w:eastAsia="he-IL"/>
        </w:rPr>
        <w:t xml:space="preserve">1. מספר חברי הכנסת מאה ושלושים.               </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highlight w:val="lightGray"/>
          <w:rtl/>
          <w:lang w:eastAsia="he-IL"/>
        </w:rPr>
        <w:t xml:space="preserve">כן/ </w:t>
      </w:r>
      <w:r w:rsidRPr="003D5EF0">
        <w:rPr>
          <w:rFonts w:ascii="David" w:hAnsi="David" w:cs="David" w:hint="cs"/>
          <w:sz w:val="28"/>
          <w:szCs w:val="28"/>
          <w:highlight w:val="lightGray"/>
          <w:u w:val="single"/>
          <w:rtl/>
          <w:lang w:eastAsia="he-IL"/>
        </w:rPr>
        <w:t>לא</w:t>
      </w:r>
    </w:p>
    <w:p w14:paraId="34686383" w14:textId="77777777" w:rsidR="00EC4CFB" w:rsidRPr="00773E27" w:rsidRDefault="00EC4CFB" w:rsidP="00773E27">
      <w:pPr>
        <w:keepNext/>
        <w:tabs>
          <w:tab w:val="left" w:pos="4886"/>
        </w:tabs>
        <w:bidi/>
        <w:spacing w:after="0" w:line="360" w:lineRule="auto"/>
        <w:outlineLvl w:val="0"/>
        <w:rPr>
          <w:rFonts w:ascii="David" w:hAnsi="David" w:cs="David"/>
          <w:sz w:val="28"/>
          <w:szCs w:val="28"/>
          <w:rtl/>
          <w:lang w:eastAsia="he-IL"/>
        </w:rPr>
      </w:pPr>
      <w:r w:rsidRPr="00773E27">
        <w:rPr>
          <w:rFonts w:ascii="David" w:hAnsi="David" w:cs="David" w:hint="cs"/>
          <w:sz w:val="28"/>
          <w:szCs w:val="28"/>
          <w:rtl/>
          <w:lang w:eastAsia="he-IL"/>
        </w:rPr>
        <w:t xml:space="preserve">2. חברי הכנסת הם נציגי העם.                         </w:t>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xml:space="preserve"> לא</w:t>
      </w:r>
    </w:p>
    <w:p w14:paraId="23BE6279" w14:textId="77777777" w:rsidR="00EC4CFB" w:rsidRPr="00773E27" w:rsidRDefault="00EC4CFB" w:rsidP="00773E27">
      <w:pPr>
        <w:keepNext/>
        <w:tabs>
          <w:tab w:val="left" w:pos="4886"/>
        </w:tabs>
        <w:bidi/>
        <w:spacing w:after="0" w:line="360" w:lineRule="auto"/>
        <w:outlineLvl w:val="0"/>
        <w:rPr>
          <w:rFonts w:ascii="David" w:hAnsi="David" w:cs="David"/>
          <w:sz w:val="28"/>
          <w:szCs w:val="28"/>
          <w:rtl/>
          <w:lang w:eastAsia="he-IL"/>
        </w:rPr>
      </w:pPr>
      <w:r w:rsidRPr="00773E27">
        <w:rPr>
          <w:rFonts w:ascii="David" w:hAnsi="David" w:cs="David" w:hint="cs"/>
          <w:sz w:val="28"/>
          <w:szCs w:val="28"/>
          <w:rtl/>
          <w:lang w:eastAsia="he-IL"/>
        </w:rPr>
        <w:t>3. הכנסת שומרת על ביצוע החוקים במדינה</w:t>
      </w:r>
      <w:r w:rsidR="00B0377D">
        <w:rPr>
          <w:rFonts w:ascii="David" w:hAnsi="David" w:cs="David" w:hint="cs"/>
          <w:sz w:val="28"/>
          <w:szCs w:val="28"/>
          <w:rtl/>
          <w:lang w:eastAsia="he-IL"/>
        </w:rPr>
        <w:t xml:space="preserve"> </w:t>
      </w:r>
      <w:r w:rsidRPr="00773E27">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לא</w:t>
      </w:r>
    </w:p>
    <w:p w14:paraId="59D4732E"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4. הממשלה מחוקקת את חוקי המדינה.</w:t>
      </w:r>
      <w:r w:rsidRPr="00773E27">
        <w:rPr>
          <w:rFonts w:ascii="David" w:hAnsi="David" w:cs="David" w:hint="cs"/>
          <w:sz w:val="28"/>
          <w:szCs w:val="28"/>
          <w:rtl/>
          <w:lang w:eastAsia="he-IL"/>
        </w:rPr>
        <w:tab/>
        <w:t xml:space="preserve">            </w:t>
      </w:r>
      <w:r w:rsidRPr="00773E27">
        <w:rPr>
          <w:rFonts w:ascii="David" w:hAnsi="David" w:cs="David" w:hint="cs"/>
          <w:sz w:val="28"/>
          <w:szCs w:val="28"/>
          <w:highlight w:val="lightGray"/>
          <w:rtl/>
          <w:lang w:eastAsia="he-IL"/>
        </w:rPr>
        <w:t xml:space="preserve">כן/ </w:t>
      </w:r>
      <w:r w:rsidRPr="003D5EF0">
        <w:rPr>
          <w:rFonts w:ascii="David" w:hAnsi="David" w:cs="David" w:hint="cs"/>
          <w:sz w:val="28"/>
          <w:szCs w:val="28"/>
          <w:highlight w:val="lightGray"/>
          <w:u w:val="single"/>
          <w:rtl/>
          <w:lang w:eastAsia="he-IL"/>
        </w:rPr>
        <w:t>לא</w:t>
      </w:r>
    </w:p>
    <w:p w14:paraId="46538088"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5. כשהכנסת מצביעה אי אמון בממשלה, </w:t>
      </w:r>
      <w:r w:rsidRPr="00773E27">
        <w:rPr>
          <w:rFonts w:ascii="David" w:hAnsi="David" w:cs="David" w:hint="cs"/>
          <w:sz w:val="28"/>
          <w:szCs w:val="28"/>
          <w:rtl/>
          <w:lang w:eastAsia="he-IL"/>
        </w:rPr>
        <w:br/>
        <w:t xml:space="preserve">   ראש הממשלה צריך להתפטר. </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xml:space="preserve"> לא</w:t>
      </w:r>
    </w:p>
    <w:p w14:paraId="0C76AC90"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6. הכנסת מבקרת את פעולות הממשלה. </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xml:space="preserve"> לא</w:t>
      </w:r>
    </w:p>
    <w:p w14:paraId="3FC6CAE8"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7. קבלת חוק בכנסת נעשה ע"י הצבעה.</w:t>
      </w:r>
      <w:r w:rsidRPr="00773E27">
        <w:rPr>
          <w:rFonts w:ascii="David" w:hAnsi="David" w:cs="David" w:hint="cs"/>
          <w:sz w:val="28"/>
          <w:szCs w:val="28"/>
          <w:rtl/>
          <w:lang w:eastAsia="he-IL"/>
        </w:rPr>
        <w:tab/>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לא</w:t>
      </w:r>
    </w:p>
    <w:p w14:paraId="486301C5"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8. הצעת חוק פרטית היא של אזרח במדינה.</w:t>
      </w:r>
      <w:r w:rsidR="00B0377D">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לא</w:t>
      </w:r>
    </w:p>
    <w:p w14:paraId="1947B417"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9. ניסוח החוק ותיקונו נעשה ע"י הממשלה.</w:t>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773E27">
        <w:rPr>
          <w:rFonts w:ascii="David" w:hAnsi="David" w:cs="David" w:hint="cs"/>
          <w:sz w:val="28"/>
          <w:szCs w:val="28"/>
          <w:rtl/>
          <w:lang w:eastAsia="he-IL"/>
        </w:rPr>
        <w:t xml:space="preserve">  </w:t>
      </w:r>
      <w:r w:rsidRPr="00773E27">
        <w:rPr>
          <w:rFonts w:ascii="David" w:hAnsi="David" w:cs="David" w:hint="cs"/>
          <w:sz w:val="28"/>
          <w:szCs w:val="28"/>
          <w:highlight w:val="lightGray"/>
          <w:rtl/>
          <w:lang w:eastAsia="he-IL"/>
        </w:rPr>
        <w:t xml:space="preserve">כן/ </w:t>
      </w:r>
      <w:r w:rsidRPr="003D5EF0">
        <w:rPr>
          <w:rFonts w:ascii="David" w:hAnsi="David" w:cs="David" w:hint="cs"/>
          <w:sz w:val="28"/>
          <w:szCs w:val="28"/>
          <w:highlight w:val="lightGray"/>
          <w:u w:val="single"/>
          <w:rtl/>
          <w:lang w:eastAsia="he-IL"/>
        </w:rPr>
        <w:t>לא</w:t>
      </w:r>
    </w:p>
    <w:p w14:paraId="6ED4A1CE"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10. הצעת חוק מתקבלת בכנסת ברוב של ארבעים קולות.    </w:t>
      </w:r>
      <w:r w:rsidRPr="00773E27">
        <w:rPr>
          <w:rFonts w:ascii="David" w:hAnsi="David" w:cs="David" w:hint="cs"/>
          <w:sz w:val="28"/>
          <w:szCs w:val="28"/>
          <w:highlight w:val="lightGray"/>
          <w:rtl/>
          <w:lang w:eastAsia="he-IL"/>
        </w:rPr>
        <w:t xml:space="preserve">כן/ </w:t>
      </w:r>
      <w:r w:rsidRPr="003D5EF0">
        <w:rPr>
          <w:rFonts w:ascii="David" w:hAnsi="David" w:cs="David" w:hint="cs"/>
          <w:sz w:val="28"/>
          <w:szCs w:val="28"/>
          <w:highlight w:val="lightGray"/>
          <w:u w:val="single"/>
          <w:rtl/>
          <w:lang w:eastAsia="he-IL"/>
        </w:rPr>
        <w:t>לא</w:t>
      </w:r>
    </w:p>
    <w:p w14:paraId="6E5058A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lastRenderedPageBreak/>
        <w:t xml:space="preserve">11. הצעת חוק מתפרסמת ב"רשומות" לאחר שלוש קריאות </w:t>
      </w:r>
      <w:r w:rsidRPr="00773E27">
        <w:rPr>
          <w:rFonts w:ascii="David" w:hAnsi="David" w:cs="David" w:hint="cs"/>
          <w:sz w:val="28"/>
          <w:szCs w:val="28"/>
          <w:rtl/>
          <w:lang w:eastAsia="he-IL"/>
        </w:rPr>
        <w:br/>
        <w:t xml:space="preserve">    בכנסת.</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773E27">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xml:space="preserve"> לא</w:t>
      </w:r>
      <w:r w:rsidRPr="00773E27">
        <w:rPr>
          <w:rFonts w:ascii="David" w:hAnsi="David" w:cs="David" w:hint="cs"/>
          <w:sz w:val="28"/>
          <w:szCs w:val="28"/>
          <w:rtl/>
          <w:lang w:eastAsia="he-IL"/>
        </w:rPr>
        <w:t xml:space="preserve"> </w:t>
      </w:r>
    </w:p>
    <w:p w14:paraId="1B666347"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12. בתהליך החקיקה בקריאה הראשונה בכנסת מבצעים </w:t>
      </w:r>
      <w:r w:rsidRPr="00773E27">
        <w:rPr>
          <w:rFonts w:ascii="David" w:hAnsi="David" w:cs="David" w:hint="cs"/>
          <w:sz w:val="28"/>
          <w:szCs w:val="28"/>
          <w:rtl/>
          <w:lang w:eastAsia="he-IL"/>
        </w:rPr>
        <w:br/>
        <w:t xml:space="preserve">    דיון כללי בהצעת החוק.    </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לא</w:t>
      </w:r>
    </w:p>
    <w:p w14:paraId="41FB5576"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13. ניתן להכניס שינויים בהצעת החוק אך ורק בוועדת </w:t>
      </w:r>
      <w:r w:rsidRPr="00773E27">
        <w:rPr>
          <w:rFonts w:ascii="David" w:hAnsi="David" w:cs="David" w:hint="cs"/>
          <w:sz w:val="28"/>
          <w:szCs w:val="28"/>
          <w:rtl/>
          <w:lang w:eastAsia="he-IL"/>
        </w:rPr>
        <w:br/>
        <w:t xml:space="preserve">    הכנסת.          </w:t>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Pr="00773E27">
        <w:rPr>
          <w:rFonts w:ascii="David" w:hAnsi="David" w:cs="David" w:hint="cs"/>
          <w:sz w:val="28"/>
          <w:szCs w:val="28"/>
          <w:rtl/>
          <w:lang w:eastAsia="he-IL"/>
        </w:rPr>
        <w:tab/>
      </w:r>
      <w:r w:rsidR="00B0377D">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כן</w:t>
      </w:r>
      <w:r w:rsidRPr="00773E27">
        <w:rPr>
          <w:rFonts w:ascii="David" w:hAnsi="David" w:cs="David" w:hint="cs"/>
          <w:sz w:val="28"/>
          <w:szCs w:val="28"/>
          <w:highlight w:val="lightGray"/>
          <w:rtl/>
          <w:lang w:eastAsia="he-IL"/>
        </w:rPr>
        <w:t>/ לא</w:t>
      </w:r>
    </w:p>
    <w:p w14:paraId="620A7252" w14:textId="77777777" w:rsidR="00EC4CFB" w:rsidRPr="00773E27" w:rsidRDefault="00EC4CFB" w:rsidP="00773E27">
      <w:pPr>
        <w:bidi/>
        <w:spacing w:after="0" w:line="360" w:lineRule="auto"/>
        <w:rPr>
          <w:rFonts w:ascii="David" w:hAnsi="David" w:cs="David"/>
          <w:b/>
          <w:bCs/>
          <w:i/>
          <w:iCs/>
          <w:sz w:val="28"/>
          <w:szCs w:val="28"/>
          <w:u w:val="single"/>
          <w:rtl/>
          <w:lang w:eastAsia="he-IL"/>
        </w:rPr>
      </w:pPr>
    </w:p>
    <w:p w14:paraId="45D0A78E" w14:textId="77777777" w:rsidR="00EC4CFB" w:rsidRPr="00773E27" w:rsidRDefault="00EC4CFB" w:rsidP="00773E27">
      <w:pPr>
        <w:tabs>
          <w:tab w:val="left" w:pos="5066"/>
        </w:tabs>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2</w:t>
      </w:r>
      <w:r w:rsidR="00393024">
        <w:rPr>
          <w:rFonts w:ascii="David" w:hAnsi="David" w:cs="David" w:hint="cs"/>
          <w:b/>
          <w:bCs/>
          <w:sz w:val="28"/>
          <w:szCs w:val="28"/>
          <w:u w:val="single"/>
          <w:rtl/>
          <w:lang w:eastAsia="he-IL"/>
        </w:rPr>
        <w:t>0</w:t>
      </w:r>
      <w:r w:rsidRPr="00773E27">
        <w:rPr>
          <w:rFonts w:ascii="David" w:hAnsi="David" w:cs="David" w:hint="cs"/>
          <w:b/>
          <w:bCs/>
          <w:sz w:val="28"/>
          <w:szCs w:val="28"/>
          <w:u w:val="single"/>
          <w:rtl/>
          <w:lang w:eastAsia="he-IL"/>
        </w:rPr>
        <w:t>. הקף בעיגול את התשובה הנכונה</w:t>
      </w:r>
    </w:p>
    <w:p w14:paraId="70B8BE69"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1. חברי הכנסת אשר תומכים בממשלה ומצביעים בעד החלטותיה.   </w:t>
      </w:r>
    </w:p>
    <w:p w14:paraId="7A6DBB73"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   נקראים:   </w:t>
      </w:r>
      <w:r w:rsidR="00A83C07">
        <w:rPr>
          <w:rFonts w:ascii="David" w:hAnsi="David" w:cs="David" w:hint="cs"/>
          <w:sz w:val="28"/>
          <w:szCs w:val="28"/>
          <w:rtl/>
          <w:lang w:eastAsia="he-IL"/>
        </w:rPr>
        <w:t xml:space="preserve">     </w:t>
      </w:r>
      <w:r w:rsidRPr="003D5EF0">
        <w:rPr>
          <w:rFonts w:ascii="David" w:hAnsi="David" w:cs="David" w:hint="cs"/>
          <w:sz w:val="28"/>
          <w:szCs w:val="28"/>
          <w:highlight w:val="lightGray"/>
          <w:u w:val="single"/>
          <w:rtl/>
          <w:lang w:eastAsia="he-IL"/>
        </w:rPr>
        <w:t>קואליציה</w:t>
      </w:r>
      <w:r w:rsidRPr="00773E27">
        <w:rPr>
          <w:rFonts w:ascii="David" w:hAnsi="David" w:cs="David" w:hint="cs"/>
          <w:sz w:val="28"/>
          <w:szCs w:val="28"/>
          <w:highlight w:val="lightGray"/>
          <w:rtl/>
          <w:lang w:eastAsia="he-IL"/>
        </w:rPr>
        <w:t xml:space="preserve">/ </w:t>
      </w:r>
      <w:r w:rsidRPr="003D5EF0">
        <w:rPr>
          <w:rFonts w:ascii="David" w:hAnsi="David" w:cs="David" w:hint="cs"/>
          <w:sz w:val="28"/>
          <w:szCs w:val="28"/>
          <w:highlight w:val="lightGray"/>
          <w:rtl/>
          <w:lang w:eastAsia="he-IL"/>
        </w:rPr>
        <w:t>אופוזיציה</w:t>
      </w:r>
      <w:r w:rsidRPr="003D5EF0">
        <w:rPr>
          <w:rFonts w:ascii="David" w:hAnsi="David" w:cs="David" w:hint="cs"/>
          <w:sz w:val="28"/>
          <w:szCs w:val="28"/>
          <w:rtl/>
          <w:lang w:eastAsia="he-IL"/>
        </w:rPr>
        <w:t>.</w:t>
      </w:r>
    </w:p>
    <w:p w14:paraId="5EBD2DFA" w14:textId="77777777" w:rsidR="00EC4CFB" w:rsidRPr="00773E27" w:rsidRDefault="00EC4CFB" w:rsidP="00773E27">
      <w:pPr>
        <w:bidi/>
        <w:spacing w:after="0" w:line="360" w:lineRule="auto"/>
        <w:ind w:left="26"/>
        <w:rPr>
          <w:rFonts w:ascii="David" w:hAnsi="David" w:cs="David"/>
          <w:sz w:val="28"/>
          <w:szCs w:val="28"/>
          <w:rtl/>
          <w:lang w:eastAsia="he-IL"/>
        </w:rPr>
      </w:pPr>
      <w:r w:rsidRPr="00773E27">
        <w:rPr>
          <w:rFonts w:ascii="David" w:hAnsi="David" w:cs="David" w:hint="cs"/>
          <w:sz w:val="28"/>
          <w:szCs w:val="28"/>
          <w:rtl/>
          <w:lang w:eastAsia="he-IL"/>
        </w:rPr>
        <w:t>2. קבוצת מפלגות החוברות יחדיו להקמת הממשלה.</w:t>
      </w:r>
    </w:p>
    <w:p w14:paraId="1A99ABC3" w14:textId="77777777" w:rsidR="00EC4CFB" w:rsidRPr="00773E27" w:rsidRDefault="00A83C07" w:rsidP="00A83C07">
      <w:pPr>
        <w:bidi/>
        <w:spacing w:after="0" w:line="360" w:lineRule="auto"/>
        <w:rPr>
          <w:rFonts w:ascii="David" w:hAnsi="David" w:cs="David"/>
          <w:b/>
          <w:bCs/>
          <w:sz w:val="28"/>
          <w:szCs w:val="28"/>
          <w:u w:val="single"/>
          <w:rtl/>
          <w:lang w:eastAsia="he-IL"/>
        </w:rPr>
      </w:pPr>
      <w:r>
        <w:rPr>
          <w:rFonts w:ascii="David" w:hAnsi="David" w:cs="David" w:hint="cs"/>
          <w:sz w:val="28"/>
          <w:szCs w:val="28"/>
          <w:rtl/>
          <w:lang w:eastAsia="he-IL"/>
        </w:rPr>
        <w:t xml:space="preserve">     </w:t>
      </w:r>
      <w:r w:rsidR="00EC4CFB" w:rsidRPr="00773E27">
        <w:rPr>
          <w:rFonts w:ascii="David" w:hAnsi="David" w:cs="David" w:hint="cs"/>
          <w:sz w:val="28"/>
          <w:szCs w:val="28"/>
          <w:rtl/>
          <w:lang w:eastAsia="he-IL"/>
        </w:rPr>
        <w:t xml:space="preserve">נקראות: </w:t>
      </w:r>
      <w:r>
        <w:rPr>
          <w:rFonts w:ascii="David" w:hAnsi="David" w:cs="David" w:hint="cs"/>
          <w:sz w:val="28"/>
          <w:szCs w:val="28"/>
          <w:rtl/>
          <w:lang w:eastAsia="he-IL"/>
        </w:rPr>
        <w:t xml:space="preserve"> </w:t>
      </w:r>
      <w:r w:rsidR="00EC4CFB" w:rsidRPr="00773E27">
        <w:rPr>
          <w:rFonts w:ascii="David" w:hAnsi="David" w:cs="David" w:hint="cs"/>
          <w:sz w:val="28"/>
          <w:szCs w:val="28"/>
          <w:rtl/>
          <w:lang w:eastAsia="he-IL"/>
        </w:rPr>
        <w:t xml:space="preserve"> </w:t>
      </w:r>
      <w:r>
        <w:rPr>
          <w:rFonts w:ascii="David" w:hAnsi="David" w:cs="David" w:hint="cs"/>
          <w:sz w:val="28"/>
          <w:szCs w:val="28"/>
          <w:rtl/>
          <w:lang w:eastAsia="he-IL"/>
        </w:rPr>
        <w:t xml:space="preserve">  </w:t>
      </w:r>
      <w:r w:rsidR="00EC4CFB" w:rsidRPr="003D5EF0">
        <w:rPr>
          <w:rFonts w:ascii="David" w:hAnsi="David" w:cs="David" w:hint="cs"/>
          <w:sz w:val="28"/>
          <w:szCs w:val="28"/>
          <w:highlight w:val="lightGray"/>
          <w:u w:val="single"/>
          <w:rtl/>
          <w:lang w:eastAsia="he-IL"/>
        </w:rPr>
        <w:t>קואליציה</w:t>
      </w:r>
      <w:r w:rsidR="00EC4CFB" w:rsidRPr="00773E27">
        <w:rPr>
          <w:rFonts w:ascii="David" w:hAnsi="David" w:cs="David" w:hint="cs"/>
          <w:sz w:val="28"/>
          <w:szCs w:val="28"/>
          <w:highlight w:val="lightGray"/>
          <w:rtl/>
          <w:lang w:eastAsia="he-IL"/>
        </w:rPr>
        <w:t>/ אופוזיציה</w:t>
      </w:r>
    </w:p>
    <w:p w14:paraId="145F0673"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br/>
        <w:t>2</w:t>
      </w:r>
      <w:r w:rsidR="00393024">
        <w:rPr>
          <w:rFonts w:ascii="David" w:hAnsi="David" w:cs="David" w:hint="cs"/>
          <w:b/>
          <w:bCs/>
          <w:sz w:val="28"/>
          <w:szCs w:val="28"/>
          <w:u w:val="single"/>
          <w:rtl/>
          <w:lang w:eastAsia="he-IL"/>
        </w:rPr>
        <w:t>1</w:t>
      </w:r>
      <w:r w:rsidRPr="00773E27">
        <w:rPr>
          <w:rFonts w:ascii="David" w:hAnsi="David" w:cs="David" w:hint="cs"/>
          <w:b/>
          <w:bCs/>
          <w:sz w:val="28"/>
          <w:szCs w:val="28"/>
          <w:u w:val="single"/>
          <w:rtl/>
          <w:lang w:eastAsia="he-IL"/>
        </w:rPr>
        <w:t>. אופוזיציה היא:</w:t>
      </w:r>
    </w:p>
    <w:p w14:paraId="1C871C82" w14:textId="77777777" w:rsidR="00EC4CFB" w:rsidRPr="001A2876" w:rsidRDefault="00EC4CFB" w:rsidP="00773E27">
      <w:pPr>
        <w:bidi/>
        <w:spacing w:after="0" w:line="360" w:lineRule="auto"/>
        <w:rPr>
          <w:rFonts w:ascii="David" w:hAnsi="David" w:cs="David"/>
          <w:sz w:val="28"/>
          <w:szCs w:val="28"/>
          <w:rtl/>
          <w:lang w:eastAsia="he-IL"/>
        </w:rPr>
      </w:pPr>
      <w:r w:rsidRPr="001A2876">
        <w:rPr>
          <w:rFonts w:ascii="David" w:hAnsi="David" w:cs="David" w:hint="cs"/>
          <w:sz w:val="28"/>
          <w:szCs w:val="28"/>
          <w:rtl/>
          <w:lang w:eastAsia="he-IL"/>
        </w:rPr>
        <w:t>א. כל המפלגות שבתוך הממשלה.</w:t>
      </w:r>
    </w:p>
    <w:p w14:paraId="065D5995" w14:textId="77777777" w:rsidR="00EC4CFB" w:rsidRPr="001A2876" w:rsidRDefault="00EC4CFB" w:rsidP="00773E27">
      <w:pPr>
        <w:bidi/>
        <w:spacing w:after="0" w:line="360" w:lineRule="auto"/>
        <w:rPr>
          <w:rFonts w:ascii="David" w:hAnsi="David" w:cs="David"/>
          <w:sz w:val="28"/>
          <w:szCs w:val="28"/>
          <w:u w:val="single"/>
          <w:lang w:eastAsia="he-IL"/>
        </w:rPr>
      </w:pPr>
      <w:r w:rsidRPr="001A2876">
        <w:rPr>
          <w:rFonts w:ascii="David" w:hAnsi="David" w:cs="David" w:hint="cs"/>
          <w:sz w:val="28"/>
          <w:szCs w:val="28"/>
          <w:u w:val="single"/>
          <w:rtl/>
          <w:lang w:eastAsia="he-IL"/>
        </w:rPr>
        <w:t>ב. כל המפלגות שמתנגדות לממשלה.</w:t>
      </w:r>
    </w:p>
    <w:p w14:paraId="46425F01"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כל שרי הממשלה.</w:t>
      </w:r>
    </w:p>
    <w:p w14:paraId="7B4373D7"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ד. 120 חברי הכנסת.</w:t>
      </w:r>
      <w:r w:rsidRPr="00773E27">
        <w:rPr>
          <w:rFonts w:ascii="David" w:hAnsi="David" w:cs="David" w:hint="cs"/>
          <w:sz w:val="28"/>
          <w:szCs w:val="28"/>
          <w:rtl/>
          <w:lang w:eastAsia="he-IL"/>
        </w:rPr>
        <w:br/>
      </w:r>
    </w:p>
    <w:p w14:paraId="65BFEE13"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2</w:t>
      </w:r>
      <w:r w:rsidR="00393024">
        <w:rPr>
          <w:rFonts w:ascii="David" w:hAnsi="David" w:cs="David" w:hint="cs"/>
          <w:b/>
          <w:bCs/>
          <w:sz w:val="28"/>
          <w:szCs w:val="28"/>
          <w:u w:val="single"/>
          <w:rtl/>
          <w:lang w:eastAsia="he-IL"/>
        </w:rPr>
        <w:t>2</w:t>
      </w:r>
      <w:r w:rsidRPr="00773E27">
        <w:rPr>
          <w:rFonts w:ascii="David" w:hAnsi="David" w:cs="David" w:hint="cs"/>
          <w:b/>
          <w:bCs/>
          <w:sz w:val="28"/>
          <w:szCs w:val="28"/>
          <w:u w:val="single"/>
          <w:rtl/>
          <w:lang w:eastAsia="he-IL"/>
        </w:rPr>
        <w:t>. אופוזיציה היא:</w:t>
      </w:r>
    </w:p>
    <w:p w14:paraId="0F1D2932" w14:textId="77777777" w:rsidR="00EC4CFB" w:rsidRPr="00252C9E" w:rsidRDefault="00EC4CFB" w:rsidP="00773E27">
      <w:pPr>
        <w:bidi/>
        <w:spacing w:after="0" w:line="360" w:lineRule="auto"/>
        <w:rPr>
          <w:rFonts w:ascii="David" w:hAnsi="David" w:cs="David"/>
          <w:sz w:val="28"/>
          <w:szCs w:val="28"/>
          <w:u w:val="single"/>
          <w:rtl/>
          <w:lang w:eastAsia="he-IL"/>
        </w:rPr>
      </w:pPr>
      <w:r w:rsidRPr="00252C9E">
        <w:rPr>
          <w:rFonts w:ascii="David" w:hAnsi="David" w:cs="David" w:hint="cs"/>
          <w:sz w:val="28"/>
          <w:szCs w:val="28"/>
          <w:u w:val="single"/>
          <w:rtl/>
          <w:lang w:eastAsia="he-IL"/>
        </w:rPr>
        <w:t>א. גוש המפלגות שמהוות מיעוט בכנסת.</w:t>
      </w:r>
    </w:p>
    <w:p w14:paraId="6CC211EB"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ב. המפלגה ממנה ממנים ראש ממשלה.</w:t>
      </w:r>
    </w:p>
    <w:p w14:paraId="6C364B65"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התחברות כמה מפלגות בכדי ליצור רוב בכנסת.</w:t>
      </w:r>
    </w:p>
    <w:p w14:paraId="79F75899"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ד. המפלגה הגדולה ביותר בכנסת.</w:t>
      </w:r>
    </w:p>
    <w:p w14:paraId="210EEFFA" w14:textId="77777777" w:rsidR="00EC4CFB" w:rsidRPr="00773E27" w:rsidRDefault="00EC4CFB" w:rsidP="00773E27">
      <w:pPr>
        <w:bidi/>
        <w:spacing w:after="0" w:line="360" w:lineRule="auto"/>
        <w:ind w:left="360" w:right="720"/>
        <w:rPr>
          <w:rFonts w:ascii="David" w:hAnsi="David" w:cs="David"/>
          <w:sz w:val="28"/>
          <w:szCs w:val="28"/>
          <w:lang w:eastAsia="he-IL"/>
        </w:rPr>
      </w:pPr>
    </w:p>
    <w:p w14:paraId="5519102D"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2</w:t>
      </w:r>
      <w:r w:rsidR="00393024">
        <w:rPr>
          <w:rFonts w:ascii="David" w:hAnsi="David" w:cs="David" w:hint="cs"/>
          <w:b/>
          <w:bCs/>
          <w:sz w:val="28"/>
          <w:szCs w:val="28"/>
          <w:u w:val="single"/>
          <w:rtl/>
          <w:lang w:eastAsia="he-IL"/>
        </w:rPr>
        <w:t>3</w:t>
      </w:r>
      <w:r w:rsidRPr="00773E27">
        <w:rPr>
          <w:rFonts w:ascii="David" w:hAnsi="David" w:cs="David" w:hint="cs"/>
          <w:b/>
          <w:bCs/>
          <w:sz w:val="28"/>
          <w:szCs w:val="28"/>
          <w:u w:val="single"/>
          <w:rtl/>
          <w:lang w:eastAsia="he-IL"/>
        </w:rPr>
        <w:t>. תפקיד האופוזיציה:</w:t>
      </w:r>
    </w:p>
    <w:p w14:paraId="3D8E7DB1"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לשתף פעולה עם ראש הממשלה .</w:t>
      </w:r>
    </w:p>
    <w:p w14:paraId="1E78C5FF"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ב. בכל מצב פועלת להחלפת הממשלה.</w:t>
      </w:r>
    </w:p>
    <w:p w14:paraId="1A50812F" w14:textId="77777777" w:rsidR="00EC4CFB" w:rsidRPr="00252C9E" w:rsidRDefault="00EC4CFB" w:rsidP="00773E27">
      <w:pPr>
        <w:bidi/>
        <w:spacing w:after="0" w:line="360" w:lineRule="auto"/>
        <w:rPr>
          <w:rFonts w:ascii="David" w:hAnsi="David" w:cs="David"/>
          <w:sz w:val="28"/>
          <w:szCs w:val="28"/>
          <w:u w:val="single"/>
          <w:rtl/>
          <w:lang w:eastAsia="he-IL"/>
        </w:rPr>
      </w:pPr>
      <w:r w:rsidRPr="00252C9E">
        <w:rPr>
          <w:rFonts w:ascii="David" w:hAnsi="David" w:cs="David" w:hint="cs"/>
          <w:sz w:val="28"/>
          <w:szCs w:val="28"/>
          <w:u w:val="single"/>
          <w:rtl/>
          <w:lang w:eastAsia="he-IL"/>
        </w:rPr>
        <w:t>ג. למתוח ביקורת על הממשלה.</w:t>
      </w:r>
    </w:p>
    <w:p w14:paraId="1D78AEBC"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 xml:space="preserve">ד. להצביע אי אמון בחברי הכנסת. </w:t>
      </w:r>
    </w:p>
    <w:p w14:paraId="39D420CA" w14:textId="77777777" w:rsidR="00EC4CFB" w:rsidRPr="00773E27" w:rsidRDefault="00EC4CFB" w:rsidP="00773E27">
      <w:pPr>
        <w:bidi/>
        <w:spacing w:after="0" w:line="360" w:lineRule="auto"/>
        <w:rPr>
          <w:rFonts w:ascii="David" w:hAnsi="David" w:cs="David"/>
          <w:sz w:val="28"/>
          <w:szCs w:val="28"/>
          <w:rtl/>
          <w:lang w:eastAsia="he-IL"/>
        </w:rPr>
      </w:pPr>
    </w:p>
    <w:p w14:paraId="19FAAB98"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lastRenderedPageBreak/>
        <w:t>2</w:t>
      </w:r>
      <w:r w:rsidR="00393024">
        <w:rPr>
          <w:rFonts w:ascii="David" w:hAnsi="David" w:cs="David" w:hint="cs"/>
          <w:b/>
          <w:bCs/>
          <w:sz w:val="28"/>
          <w:szCs w:val="28"/>
          <w:u w:val="single"/>
          <w:rtl/>
          <w:lang w:eastAsia="he-IL"/>
        </w:rPr>
        <w:t>4</w:t>
      </w:r>
      <w:r w:rsidRPr="00773E27">
        <w:rPr>
          <w:rFonts w:ascii="David" w:hAnsi="David" w:cs="David" w:hint="cs"/>
          <w:b/>
          <w:bCs/>
          <w:sz w:val="28"/>
          <w:szCs w:val="28"/>
          <w:u w:val="single"/>
          <w:rtl/>
          <w:lang w:eastAsia="he-IL"/>
        </w:rPr>
        <w:t>. קואליציה היא:</w:t>
      </w:r>
    </w:p>
    <w:p w14:paraId="4095A143"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גוש המפלגות שמהוות מיעוט בכנסת.</w:t>
      </w:r>
    </w:p>
    <w:p w14:paraId="47586646"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ב. המפלגה ממנה ממנים ראש ממשלה.</w:t>
      </w:r>
    </w:p>
    <w:p w14:paraId="25586A97" w14:textId="77777777" w:rsidR="00EC4CFB" w:rsidRPr="00773E27" w:rsidRDefault="00EC4CFB" w:rsidP="00773E27">
      <w:pPr>
        <w:bidi/>
        <w:spacing w:after="0" w:line="360" w:lineRule="auto"/>
        <w:rPr>
          <w:rFonts w:ascii="David" w:hAnsi="David" w:cs="David"/>
          <w:sz w:val="28"/>
          <w:szCs w:val="28"/>
          <w:lang w:eastAsia="he-IL"/>
        </w:rPr>
      </w:pPr>
      <w:r w:rsidRPr="00773E27">
        <w:rPr>
          <w:rFonts w:ascii="David" w:hAnsi="David" w:cs="David" w:hint="cs"/>
          <w:sz w:val="28"/>
          <w:szCs w:val="28"/>
          <w:rtl/>
          <w:lang w:eastAsia="he-IL"/>
        </w:rPr>
        <w:t>ג. התחברות כמה מפלגות בכדי ליצור רוב בכנסת.</w:t>
      </w:r>
    </w:p>
    <w:p w14:paraId="4BFDF08E" w14:textId="77777777" w:rsidR="00EC4CFB" w:rsidRPr="00252C9E" w:rsidRDefault="00EC4CFB" w:rsidP="00773E27">
      <w:pPr>
        <w:bidi/>
        <w:spacing w:after="0" w:line="360" w:lineRule="auto"/>
        <w:ind w:right="750"/>
        <w:rPr>
          <w:rFonts w:ascii="David" w:hAnsi="David" w:cs="David"/>
          <w:sz w:val="28"/>
          <w:szCs w:val="28"/>
          <w:u w:val="single"/>
          <w:lang w:eastAsia="he-IL"/>
        </w:rPr>
      </w:pPr>
      <w:r w:rsidRPr="00252C9E">
        <w:rPr>
          <w:rFonts w:ascii="David" w:hAnsi="David" w:cs="David" w:hint="cs"/>
          <w:sz w:val="28"/>
          <w:szCs w:val="28"/>
          <w:u w:val="single"/>
          <w:rtl/>
          <w:lang w:eastAsia="he-IL"/>
        </w:rPr>
        <w:t>ד. המפלגה הגדולה ביותר בכנסת.</w:t>
      </w:r>
    </w:p>
    <w:p w14:paraId="68025F49" w14:textId="77777777" w:rsidR="00EC4CFB" w:rsidRPr="00773E27" w:rsidRDefault="00EC4CFB" w:rsidP="00773E27">
      <w:pPr>
        <w:bidi/>
        <w:spacing w:after="0" w:line="360" w:lineRule="auto"/>
        <w:rPr>
          <w:rFonts w:ascii="David" w:hAnsi="David" w:cs="David"/>
          <w:sz w:val="28"/>
          <w:szCs w:val="28"/>
          <w:lang w:eastAsia="he-IL"/>
        </w:rPr>
      </w:pPr>
    </w:p>
    <w:p w14:paraId="3E0E5C58" w14:textId="77777777" w:rsidR="00EC4CFB" w:rsidRPr="00773E27" w:rsidRDefault="00EC4CFB" w:rsidP="00773E27">
      <w:pPr>
        <w:bidi/>
        <w:spacing w:after="0" w:line="360" w:lineRule="auto"/>
        <w:rPr>
          <w:rFonts w:ascii="David" w:hAnsi="David" w:cs="David"/>
          <w:b/>
          <w:bCs/>
          <w:sz w:val="28"/>
          <w:szCs w:val="28"/>
          <w:u w:val="single"/>
          <w:rtl/>
          <w:lang w:eastAsia="he-IL"/>
        </w:rPr>
      </w:pPr>
      <w:r w:rsidRPr="00773E27">
        <w:rPr>
          <w:rFonts w:ascii="David" w:hAnsi="David" w:cs="David" w:hint="cs"/>
          <w:b/>
          <w:bCs/>
          <w:sz w:val="28"/>
          <w:szCs w:val="28"/>
          <w:u w:val="single"/>
          <w:rtl/>
          <w:lang w:eastAsia="he-IL"/>
        </w:rPr>
        <w:t>2</w:t>
      </w:r>
      <w:r w:rsidR="00393024">
        <w:rPr>
          <w:rFonts w:ascii="David" w:hAnsi="David" w:cs="David" w:hint="cs"/>
          <w:b/>
          <w:bCs/>
          <w:sz w:val="28"/>
          <w:szCs w:val="28"/>
          <w:u w:val="single"/>
          <w:rtl/>
          <w:lang w:eastAsia="he-IL"/>
        </w:rPr>
        <w:t>5</w:t>
      </w:r>
      <w:r w:rsidRPr="00773E27">
        <w:rPr>
          <w:rFonts w:ascii="David" w:hAnsi="David" w:cs="David" w:hint="cs"/>
          <w:b/>
          <w:bCs/>
          <w:sz w:val="28"/>
          <w:szCs w:val="28"/>
          <w:u w:val="single"/>
          <w:rtl/>
          <w:lang w:eastAsia="he-IL"/>
        </w:rPr>
        <w:t>. תפקיד הקואליציה הוא:</w:t>
      </w:r>
    </w:p>
    <w:p w14:paraId="47F97A3A"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sz w:val="28"/>
          <w:szCs w:val="28"/>
          <w:rtl/>
          <w:lang w:eastAsia="he-IL"/>
        </w:rPr>
        <w:t>א. ליצור את המפלגה הגדולה ביותר בכנסת.</w:t>
      </w:r>
      <w:r w:rsidRPr="00773E27">
        <w:rPr>
          <w:rFonts w:ascii="David" w:hAnsi="David" w:cs="David" w:hint="cs"/>
          <w:sz w:val="28"/>
          <w:szCs w:val="28"/>
          <w:rtl/>
          <w:lang w:eastAsia="he-IL"/>
        </w:rPr>
        <w:br/>
      </w:r>
      <w:r w:rsidRPr="00252C9E">
        <w:rPr>
          <w:rFonts w:ascii="David" w:hAnsi="David" w:cs="David" w:hint="cs"/>
          <w:sz w:val="28"/>
          <w:szCs w:val="28"/>
          <w:u w:val="single"/>
          <w:rtl/>
          <w:lang w:eastAsia="he-IL"/>
        </w:rPr>
        <w:t>ב. להצביע בעד החלטות הממשלה.</w:t>
      </w:r>
      <w:r w:rsidRPr="00773E27">
        <w:rPr>
          <w:rFonts w:ascii="David" w:hAnsi="David" w:cs="David" w:hint="cs"/>
          <w:sz w:val="28"/>
          <w:szCs w:val="28"/>
          <w:rtl/>
          <w:lang w:eastAsia="he-IL"/>
        </w:rPr>
        <w:br/>
        <w:t>ג. למתוח ביקורת על הממשלה.</w:t>
      </w:r>
      <w:r w:rsidRPr="00773E27">
        <w:rPr>
          <w:rFonts w:ascii="David" w:hAnsi="David" w:cs="David" w:hint="cs"/>
          <w:sz w:val="28"/>
          <w:szCs w:val="28"/>
          <w:rtl/>
          <w:lang w:eastAsia="he-IL"/>
        </w:rPr>
        <w:br/>
        <w:t>ד. להצביע אי אמון בחברי הכנסת.</w:t>
      </w:r>
    </w:p>
    <w:p w14:paraId="48D2F03E" w14:textId="77777777" w:rsidR="00EC4CFB" w:rsidRPr="00773E27" w:rsidRDefault="00EC4CFB" w:rsidP="00773E27">
      <w:pPr>
        <w:bidi/>
        <w:spacing w:after="0" w:line="360" w:lineRule="auto"/>
        <w:ind w:left="360"/>
        <w:rPr>
          <w:rFonts w:ascii="David" w:hAnsi="David" w:cs="David"/>
          <w:sz w:val="28"/>
          <w:szCs w:val="28"/>
          <w:rtl/>
          <w:lang w:eastAsia="he-IL"/>
        </w:rPr>
      </w:pPr>
    </w:p>
    <w:p w14:paraId="5F5746F3" w14:textId="77777777" w:rsidR="00EC4CFB" w:rsidRPr="00773E27" w:rsidRDefault="00EC4CFB" w:rsidP="00773E27">
      <w:pPr>
        <w:bidi/>
        <w:spacing w:after="0" w:line="360" w:lineRule="auto"/>
        <w:rPr>
          <w:rFonts w:ascii="David" w:hAnsi="David" w:cs="David"/>
          <w:sz w:val="28"/>
          <w:szCs w:val="28"/>
          <w:rtl/>
          <w:lang w:eastAsia="he-IL"/>
        </w:rPr>
      </w:pPr>
      <w:r w:rsidRPr="00773E27">
        <w:rPr>
          <w:rFonts w:ascii="David" w:hAnsi="David" w:cs="David" w:hint="cs"/>
          <w:b/>
          <w:bCs/>
          <w:sz w:val="28"/>
          <w:szCs w:val="28"/>
          <w:u w:val="single"/>
          <w:rtl/>
          <w:lang w:eastAsia="he-IL"/>
        </w:rPr>
        <w:t>2</w:t>
      </w:r>
      <w:r w:rsidR="00393024">
        <w:rPr>
          <w:rFonts w:ascii="David" w:hAnsi="David" w:cs="David" w:hint="cs"/>
          <w:b/>
          <w:bCs/>
          <w:sz w:val="28"/>
          <w:szCs w:val="28"/>
          <w:u w:val="single"/>
          <w:rtl/>
          <w:lang w:eastAsia="he-IL"/>
        </w:rPr>
        <w:t>6</w:t>
      </w:r>
      <w:r w:rsidRPr="00773E27">
        <w:rPr>
          <w:rFonts w:ascii="David" w:hAnsi="David" w:cs="David" w:hint="cs"/>
          <w:b/>
          <w:bCs/>
          <w:sz w:val="28"/>
          <w:szCs w:val="28"/>
          <w:u w:val="single"/>
          <w:rtl/>
          <w:lang w:eastAsia="he-IL"/>
        </w:rPr>
        <w:t>. כשיש רוב בעד הצבעת אי אמון:</w:t>
      </w:r>
      <w:r w:rsidRPr="00773E27">
        <w:rPr>
          <w:rFonts w:ascii="David" w:hAnsi="David" w:cs="David" w:hint="cs"/>
          <w:b/>
          <w:bCs/>
          <w:sz w:val="28"/>
          <w:szCs w:val="28"/>
          <w:u w:val="single"/>
          <w:rtl/>
          <w:lang w:eastAsia="he-IL"/>
        </w:rPr>
        <w:br/>
      </w:r>
      <w:r w:rsidRPr="00773E27">
        <w:rPr>
          <w:rFonts w:ascii="David" w:hAnsi="David" w:cs="David" w:hint="cs"/>
          <w:sz w:val="28"/>
          <w:szCs w:val="28"/>
          <w:rtl/>
          <w:lang w:eastAsia="he-IL"/>
        </w:rPr>
        <w:t>א. הממשלה מפילה את הכנסת.</w:t>
      </w:r>
      <w:r w:rsidRPr="00773E27">
        <w:rPr>
          <w:rFonts w:ascii="David" w:hAnsi="David" w:cs="David" w:hint="cs"/>
          <w:sz w:val="28"/>
          <w:szCs w:val="28"/>
          <w:rtl/>
          <w:lang w:eastAsia="he-IL"/>
        </w:rPr>
        <w:br/>
        <w:t>ב. חייבים להרכיב ממשלה חדשה.</w:t>
      </w:r>
      <w:r w:rsidRPr="00773E27">
        <w:rPr>
          <w:rFonts w:ascii="David" w:hAnsi="David" w:cs="David" w:hint="cs"/>
          <w:sz w:val="28"/>
          <w:szCs w:val="28"/>
          <w:rtl/>
          <w:lang w:eastAsia="he-IL"/>
        </w:rPr>
        <w:br/>
        <w:t>ג. הכנסת מפילה את הממשלה.</w:t>
      </w:r>
      <w:r w:rsidRPr="00773E27">
        <w:rPr>
          <w:rFonts w:ascii="David" w:hAnsi="David" w:cs="David" w:hint="cs"/>
          <w:sz w:val="28"/>
          <w:szCs w:val="28"/>
          <w:rtl/>
          <w:lang w:eastAsia="he-IL"/>
        </w:rPr>
        <w:br/>
      </w:r>
      <w:r w:rsidRPr="00252C9E">
        <w:rPr>
          <w:rFonts w:ascii="David" w:hAnsi="David" w:cs="David" w:hint="cs"/>
          <w:sz w:val="28"/>
          <w:szCs w:val="28"/>
          <w:u w:val="single"/>
          <w:rtl/>
          <w:lang w:eastAsia="he-IL"/>
        </w:rPr>
        <w:t>ד. תשובות ב + ג נכונות .</w:t>
      </w:r>
    </w:p>
    <w:p w14:paraId="3249BC9C" w14:textId="77777777" w:rsidR="00A62A45" w:rsidRPr="00525A1F" w:rsidRDefault="00A62A45" w:rsidP="00525A1F">
      <w:pPr>
        <w:bidi/>
        <w:spacing w:after="0" w:line="360" w:lineRule="auto"/>
        <w:rPr>
          <w:rFonts w:ascii="David" w:hAnsi="David" w:cs="David"/>
          <w:sz w:val="28"/>
          <w:szCs w:val="28"/>
          <w:rtl/>
        </w:rPr>
      </w:pPr>
    </w:p>
    <w:p w14:paraId="51D56877" w14:textId="77777777" w:rsidR="00A62A45" w:rsidRDefault="00A62A45" w:rsidP="00A62A45">
      <w:pPr>
        <w:pStyle w:val="a4"/>
        <w:rPr>
          <w:rFonts w:ascii="Arial" w:hAnsi="Arial" w:cs="David"/>
          <w:sz w:val="28"/>
          <w:szCs w:val="28"/>
          <w:rtl/>
        </w:rPr>
      </w:pPr>
    </w:p>
    <w:p w14:paraId="03157520" w14:textId="77777777" w:rsidR="00A62A45" w:rsidRPr="00A70739" w:rsidRDefault="00A63AB5" w:rsidP="00A62A45">
      <w:pPr>
        <w:pStyle w:val="a4"/>
        <w:rPr>
          <w:rFonts w:ascii="Arial" w:hAnsi="Arial" w:cs="David"/>
          <w:b/>
          <w:bCs/>
          <w:sz w:val="28"/>
          <w:szCs w:val="28"/>
          <w:rtl/>
        </w:rPr>
      </w:pPr>
      <w:r>
        <w:rPr>
          <w:rFonts w:ascii="Arial" w:hAnsi="Arial" w:cs="David" w:hint="cs"/>
          <w:b/>
          <w:bCs/>
          <w:sz w:val="28"/>
          <w:szCs w:val="28"/>
          <w:rtl/>
        </w:rPr>
        <w:t>ל</w:t>
      </w:r>
      <w:r w:rsidR="00A62A45" w:rsidRPr="00A70739">
        <w:rPr>
          <w:rFonts w:ascii="Arial" w:hAnsi="Arial" w:cs="David" w:hint="cs"/>
          <w:b/>
          <w:bCs/>
          <w:sz w:val="28"/>
          <w:szCs w:val="28"/>
          <w:rtl/>
        </w:rPr>
        <w:t>משטר דמוקרטי ישנ</w:t>
      </w:r>
      <w:r>
        <w:rPr>
          <w:rFonts w:ascii="Arial" w:hAnsi="Arial" w:cs="David" w:hint="cs"/>
          <w:b/>
          <w:bCs/>
          <w:sz w:val="28"/>
          <w:szCs w:val="28"/>
          <w:rtl/>
        </w:rPr>
        <w:t xml:space="preserve">ן </w:t>
      </w:r>
      <w:r w:rsidR="00A62A45" w:rsidRPr="00A70739">
        <w:rPr>
          <w:rFonts w:ascii="Arial" w:hAnsi="Arial" w:cs="David" w:hint="cs"/>
          <w:b/>
          <w:bCs/>
          <w:sz w:val="28"/>
          <w:szCs w:val="28"/>
          <w:rtl/>
        </w:rPr>
        <w:t>יתרונות</w:t>
      </w:r>
      <w:r w:rsidR="00A62A45" w:rsidRPr="00A70739">
        <w:rPr>
          <w:rFonts w:ascii="Arial" w:hAnsi="Arial" w:cs="David"/>
          <w:b/>
          <w:bCs/>
          <w:sz w:val="28"/>
          <w:szCs w:val="28"/>
        </w:rPr>
        <w:t>:</w:t>
      </w:r>
      <w:r w:rsidR="00A62A45" w:rsidRPr="00A70739">
        <w:rPr>
          <w:rFonts w:ascii="Arial" w:hAnsi="Arial" w:cs="David"/>
          <w:b/>
          <w:bCs/>
          <w:sz w:val="28"/>
          <w:szCs w:val="28"/>
        </w:rPr>
        <w:br/>
      </w:r>
    </w:p>
    <w:p w14:paraId="693B0292"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העם שולט באמצעות נציגיו הנבחרים</w:t>
      </w:r>
      <w:r w:rsidRPr="00384200">
        <w:rPr>
          <w:rFonts w:ascii="Arial" w:hAnsi="Arial" w:cs="David"/>
          <w:sz w:val="28"/>
          <w:szCs w:val="28"/>
        </w:rPr>
        <w:t>.</w:t>
      </w:r>
    </w:p>
    <w:p w14:paraId="17DE92DB" w14:textId="77777777" w:rsidR="00A62A45"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כוחו של השלטון מוגבל, והוא מתחלק בין גופים שונים</w:t>
      </w:r>
      <w:r w:rsidRPr="00384200">
        <w:rPr>
          <w:rFonts w:ascii="Arial" w:hAnsi="Arial" w:cs="David"/>
          <w:sz w:val="28"/>
          <w:szCs w:val="28"/>
        </w:rPr>
        <w:t>.</w:t>
      </w:r>
    </w:p>
    <w:p w14:paraId="50B490AF"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5D0470">
        <w:rPr>
          <w:rFonts w:ascii="Arial" w:hAnsi="Arial" w:cs="David"/>
          <w:sz w:val="28"/>
          <w:szCs w:val="28"/>
          <w:rtl/>
        </w:rPr>
        <w:t>בדמוקרטיה כוחו של</w:t>
      </w:r>
      <w:r>
        <w:rPr>
          <w:rFonts w:ascii="Arial" w:hAnsi="Arial" w:cs="David" w:hint="cs"/>
          <w:sz w:val="28"/>
          <w:szCs w:val="28"/>
          <w:rtl/>
        </w:rPr>
        <w:t xml:space="preserve"> העם  לבקר את השלטון ולהביא לשינוים במדינה.</w:t>
      </w:r>
    </w:p>
    <w:p w14:paraId="3A1F5B19"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השלטון שולט באמצעות חוקים</w:t>
      </w:r>
      <w:r>
        <w:rPr>
          <w:rFonts w:ascii="Arial" w:hAnsi="Arial" w:cs="David" w:hint="cs"/>
          <w:sz w:val="28"/>
          <w:szCs w:val="28"/>
          <w:rtl/>
        </w:rPr>
        <w:t xml:space="preserve"> וכולם כפופים לחוקים </w:t>
      </w:r>
      <w:r w:rsidRPr="00384200">
        <w:rPr>
          <w:rFonts w:ascii="Arial" w:hAnsi="Arial" w:cs="David"/>
          <w:sz w:val="28"/>
          <w:szCs w:val="28"/>
        </w:rPr>
        <w:t>.</w:t>
      </w:r>
    </w:p>
    <w:p w14:paraId="5FF69988"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השלטון מתחלף באמצעות</w:t>
      </w:r>
      <w:r w:rsidRPr="00384200">
        <w:rPr>
          <w:rFonts w:ascii="Arial" w:hAnsi="Arial" w:cs="David"/>
          <w:sz w:val="28"/>
          <w:szCs w:val="28"/>
        </w:rPr>
        <w:t> </w:t>
      </w:r>
      <w:r w:rsidRPr="00384200">
        <w:rPr>
          <w:rFonts w:ascii="Arial" w:hAnsi="Arial" w:cs="David"/>
          <w:sz w:val="28"/>
          <w:szCs w:val="28"/>
          <w:rtl/>
        </w:rPr>
        <w:t>בחירות חופשיות</w:t>
      </w:r>
      <w:r w:rsidRPr="00384200">
        <w:rPr>
          <w:rFonts w:ascii="Arial" w:hAnsi="Arial" w:cs="David"/>
          <w:sz w:val="28"/>
          <w:szCs w:val="28"/>
        </w:rPr>
        <w:t>.</w:t>
      </w:r>
    </w:p>
    <w:p w14:paraId="126CF33D"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הרוב מחליט אבל מתחשבים גם בדעת המיעוט</w:t>
      </w:r>
      <w:r w:rsidRPr="00384200">
        <w:rPr>
          <w:rFonts w:ascii="Arial" w:hAnsi="Arial" w:cs="David"/>
          <w:sz w:val="28"/>
          <w:szCs w:val="28"/>
        </w:rPr>
        <w:t>.</w:t>
      </w:r>
    </w:p>
    <w:p w14:paraId="78BC3629"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יש</w:t>
      </w:r>
      <w:r w:rsidRPr="00384200">
        <w:rPr>
          <w:rFonts w:ascii="Arial" w:hAnsi="Arial" w:cs="David"/>
          <w:sz w:val="28"/>
          <w:szCs w:val="28"/>
        </w:rPr>
        <w:t> </w:t>
      </w:r>
      <w:r w:rsidRPr="00384200">
        <w:rPr>
          <w:rFonts w:ascii="Arial" w:hAnsi="Arial" w:cs="David"/>
          <w:sz w:val="28"/>
          <w:szCs w:val="28"/>
          <w:rtl/>
        </w:rPr>
        <w:t>ביטוי</w:t>
      </w:r>
      <w:r w:rsidRPr="00384200">
        <w:rPr>
          <w:rFonts w:ascii="Arial" w:hAnsi="Arial" w:cs="David"/>
          <w:sz w:val="28"/>
          <w:szCs w:val="28"/>
        </w:rPr>
        <w:t> </w:t>
      </w:r>
      <w:r w:rsidRPr="00384200">
        <w:rPr>
          <w:rFonts w:ascii="Arial" w:hAnsi="Arial" w:cs="David"/>
          <w:sz w:val="28"/>
          <w:szCs w:val="28"/>
          <w:rtl/>
        </w:rPr>
        <w:t>לדעות שונות ולאינטרסים רבים</w:t>
      </w:r>
      <w:r w:rsidRPr="00384200">
        <w:rPr>
          <w:rFonts w:ascii="Arial" w:hAnsi="Arial" w:cs="David"/>
          <w:sz w:val="28"/>
          <w:szCs w:val="28"/>
        </w:rPr>
        <w:t>.</w:t>
      </w:r>
    </w:p>
    <w:p w14:paraId="6776BC47" w14:textId="77777777" w:rsidR="00A62A45" w:rsidRPr="00384200" w:rsidRDefault="00A62A45" w:rsidP="00A62A45">
      <w:pPr>
        <w:pStyle w:val="a4"/>
        <w:numPr>
          <w:ilvl w:val="0"/>
          <w:numId w:val="4"/>
        </w:numPr>
        <w:tabs>
          <w:tab w:val="clear" w:pos="1494"/>
          <w:tab w:val="num" w:pos="720"/>
        </w:tabs>
        <w:ind w:left="720"/>
        <w:rPr>
          <w:rFonts w:ascii="Arial" w:hAnsi="Arial" w:cs="David"/>
          <w:sz w:val="28"/>
          <w:szCs w:val="28"/>
        </w:rPr>
      </w:pPr>
      <w:r w:rsidRPr="00384200">
        <w:rPr>
          <w:rFonts w:ascii="Arial" w:hAnsi="Arial" w:cs="David"/>
          <w:sz w:val="28"/>
          <w:szCs w:val="28"/>
          <w:rtl/>
        </w:rPr>
        <w:t>בדמוקרטיה יחידים וקבוצות יכולים להחליט כיצד לחיות את חייהם</w:t>
      </w:r>
      <w:r w:rsidRPr="00384200">
        <w:rPr>
          <w:rFonts w:ascii="Arial" w:hAnsi="Arial" w:cs="David"/>
          <w:sz w:val="28"/>
          <w:szCs w:val="28"/>
        </w:rPr>
        <w:t>.</w:t>
      </w:r>
    </w:p>
    <w:p w14:paraId="5121D386" w14:textId="77777777" w:rsidR="00013F45" w:rsidRDefault="00013F45" w:rsidP="00773E27">
      <w:pPr>
        <w:rPr>
          <w:rtl/>
        </w:rPr>
      </w:pPr>
    </w:p>
    <w:p w14:paraId="19BC8C74" w14:textId="77777777" w:rsidR="00A70739" w:rsidRDefault="00A70739" w:rsidP="00773E27">
      <w:pPr>
        <w:rPr>
          <w:rtl/>
        </w:rPr>
      </w:pPr>
    </w:p>
    <w:p w14:paraId="716510A2" w14:textId="77777777" w:rsidR="00A70739" w:rsidRDefault="00A70739" w:rsidP="00773E27">
      <w:pPr>
        <w:rPr>
          <w:rtl/>
        </w:rPr>
      </w:pPr>
    </w:p>
    <w:p w14:paraId="4D3C1687" w14:textId="77777777" w:rsidR="00013F45" w:rsidRPr="00A63AB5" w:rsidRDefault="005772D6" w:rsidP="00773E27">
      <w:pPr>
        <w:shd w:val="clear" w:color="auto" w:fill="FFFFFF"/>
        <w:spacing w:after="150" w:line="360" w:lineRule="auto"/>
        <w:jc w:val="right"/>
        <w:outlineLvl w:val="2"/>
        <w:rPr>
          <w:rFonts w:ascii="David" w:eastAsia="Times New Roman" w:hAnsi="David" w:cs="David"/>
          <w:b/>
          <w:bCs/>
          <w:sz w:val="32"/>
          <w:szCs w:val="32"/>
        </w:rPr>
      </w:pPr>
      <w:r w:rsidRPr="002205A1">
        <w:rPr>
          <w:noProof/>
        </w:rPr>
        <w:lastRenderedPageBreak/>
        <w:drawing>
          <wp:anchor distT="0" distB="0" distL="114300" distR="114300" simplePos="0" relativeHeight="251838464" behindDoc="0" locked="0" layoutInCell="1" allowOverlap="1" wp14:anchorId="0067D6B7" wp14:editId="2AA4DC62">
            <wp:simplePos x="0" y="0"/>
            <wp:positionH relativeFrom="leftMargin">
              <wp:posOffset>504825</wp:posOffset>
            </wp:positionH>
            <wp:positionV relativeFrom="page">
              <wp:posOffset>400050</wp:posOffset>
            </wp:positionV>
            <wp:extent cx="923290" cy="1229360"/>
            <wp:effectExtent l="0" t="0" r="0" b="8890"/>
            <wp:wrapSquare wrapText="bothSides"/>
            <wp:docPr id="20" name="תמונה 20" descr="http://fscomps.fotosearch.com/compc/CSP/CSP381/k3815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comps.fotosearch.com/compc/CSP/CSP381/k381576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29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739" w:rsidRPr="00A63AB5">
        <w:rPr>
          <w:rFonts w:ascii="David" w:eastAsia="Times New Roman" w:hAnsi="David" w:cs="David" w:hint="cs"/>
          <w:b/>
          <w:bCs/>
          <w:sz w:val="32"/>
          <w:szCs w:val="32"/>
          <w:rtl/>
        </w:rPr>
        <w:t>נספח - מ</w:t>
      </w:r>
      <w:r w:rsidR="00013F45" w:rsidRPr="00A63AB5">
        <w:rPr>
          <w:rFonts w:ascii="David" w:eastAsia="Times New Roman" w:hAnsi="David" w:cs="David" w:hint="cs"/>
          <w:b/>
          <w:bCs/>
          <w:sz w:val="32"/>
          <w:szCs w:val="32"/>
          <w:rtl/>
        </w:rPr>
        <w:t>וסד הנשיאות</w:t>
      </w:r>
      <w:r>
        <w:rPr>
          <w:rFonts w:ascii="David" w:eastAsia="Times New Roman" w:hAnsi="David" w:cs="David" w:hint="cs"/>
          <w:b/>
          <w:bCs/>
          <w:sz w:val="32"/>
          <w:szCs w:val="32"/>
          <w:rtl/>
        </w:rPr>
        <w:t xml:space="preserve">  </w:t>
      </w:r>
    </w:p>
    <w:p w14:paraId="153926AA" w14:textId="77777777" w:rsidR="00013F45" w:rsidRPr="00773E27" w:rsidRDefault="00013F45" w:rsidP="00773E27">
      <w:pPr>
        <w:shd w:val="clear" w:color="auto" w:fill="FFFFFF"/>
        <w:spacing w:after="0" w:line="360" w:lineRule="auto"/>
        <w:jc w:val="right"/>
        <w:rPr>
          <w:rFonts w:ascii="David" w:eastAsia="Times New Roman" w:hAnsi="David" w:cs="David"/>
          <w:sz w:val="28"/>
          <w:szCs w:val="28"/>
        </w:rPr>
      </w:pPr>
      <w:r w:rsidRPr="00773E27">
        <w:rPr>
          <w:rFonts w:ascii="David" w:eastAsia="Times New Roman" w:hAnsi="David" w:cs="David" w:hint="cs"/>
          <w:sz w:val="28"/>
          <w:szCs w:val="28"/>
          <w:rtl/>
        </w:rPr>
        <w:t xml:space="preserve">לנשיא המדינה בישראל תפקיד ייצוגי בעיקרו, הוא מסמל את אחדות העם והוא העומד בראש המדינה. לנשיא סמכויות אחדות בתחום הטקסי כגון חתימה על חוקים, הסמכת שגרירים של ישראל וקבלת כתבי האמנה של שגרירים זרים. הנשיא משתתף בטקסים רשמיים של המדינה ומייצג אותה כלפי חוץ. סמכות מעשית חשובה של הנשיא היא הסמכות </w:t>
      </w:r>
      <w:proofErr w:type="spellStart"/>
      <w:r w:rsidRPr="00773E27">
        <w:rPr>
          <w:rFonts w:ascii="David" w:eastAsia="Times New Roman" w:hAnsi="David" w:cs="David" w:hint="cs"/>
          <w:sz w:val="28"/>
          <w:szCs w:val="28"/>
          <w:rtl/>
        </w:rPr>
        <w:t>לחון</w:t>
      </w:r>
      <w:proofErr w:type="spellEnd"/>
      <w:r w:rsidRPr="00773E27">
        <w:rPr>
          <w:rFonts w:ascii="David" w:eastAsia="Times New Roman" w:hAnsi="David" w:cs="David" w:hint="cs"/>
          <w:sz w:val="28"/>
          <w:szCs w:val="28"/>
          <w:rtl/>
        </w:rPr>
        <w:t xml:space="preserve"> אסירים ולקצוב את עונשם של אסירי עולם. סמכות נוספת של הנשיא הנובעת מחוק יסוד הממשלה היא הטלת תפקיד הרכבת הממשלה על אחד מחברי הכנסת, לרוב ראש הסיעה הגדולה בה. הנשיא נועץ תחילה בסיעות הבית ומעריך למי הסיכויים הטובים ביותר להרכיב ממשלה</w:t>
      </w:r>
    </w:p>
    <w:p w14:paraId="4C8D17A2" w14:textId="77777777" w:rsidR="00A66467" w:rsidRPr="007A5BA9" w:rsidRDefault="00A66467" w:rsidP="007A5BA9">
      <w:pPr>
        <w:spacing w:after="0" w:line="360" w:lineRule="auto"/>
        <w:jc w:val="right"/>
        <w:rPr>
          <w:rFonts w:ascii="David" w:hAnsi="David" w:cs="David"/>
          <w:b/>
          <w:bCs/>
          <w:sz w:val="28"/>
          <w:szCs w:val="28"/>
        </w:rPr>
      </w:pPr>
      <w:r w:rsidRPr="007A5BA9">
        <w:rPr>
          <w:rFonts w:ascii="David" w:hAnsi="David" w:cs="David" w:hint="cs"/>
          <w:b/>
          <w:bCs/>
          <w:sz w:val="28"/>
          <w:szCs w:val="28"/>
          <w:rtl/>
        </w:rPr>
        <w:t>נשיא המדינה</w:t>
      </w:r>
      <w:r w:rsidR="007A5BA9">
        <w:rPr>
          <w:rFonts w:ascii="David" w:hAnsi="David" w:cs="David" w:hint="cs"/>
          <w:b/>
          <w:bCs/>
          <w:sz w:val="28"/>
          <w:szCs w:val="28"/>
          <w:rtl/>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
      </w:tblGrid>
      <w:tr w:rsidR="00A66467" w:rsidRPr="00A66467" w14:paraId="6603DF8B" w14:textId="77777777" w:rsidTr="00A66467">
        <w:tc>
          <w:tcPr>
            <w:tcW w:w="0" w:type="auto"/>
            <w:shd w:val="clear" w:color="auto" w:fill="FFFFFF"/>
            <w:vAlign w:val="center"/>
            <w:hideMark/>
          </w:tcPr>
          <w:p w14:paraId="5BD06D74" w14:textId="77777777" w:rsidR="00A66467" w:rsidRPr="00A66467" w:rsidRDefault="00A66467" w:rsidP="007A5BA9">
            <w:pPr>
              <w:spacing w:after="0" w:line="360" w:lineRule="auto"/>
              <w:jc w:val="right"/>
              <w:rPr>
                <w:rFonts w:ascii="David" w:hAnsi="David" w:cs="David"/>
                <w:sz w:val="28"/>
                <w:szCs w:val="28"/>
              </w:rPr>
            </w:pPr>
          </w:p>
        </w:tc>
      </w:tr>
      <w:tr w:rsidR="00A66467" w:rsidRPr="00A66467" w14:paraId="4E216788" w14:textId="77777777" w:rsidTr="00A66467">
        <w:tc>
          <w:tcPr>
            <w:tcW w:w="0" w:type="auto"/>
            <w:shd w:val="clear" w:color="auto" w:fill="FFFFFF"/>
            <w:vAlign w:val="center"/>
            <w:hideMark/>
          </w:tcPr>
          <w:p w14:paraId="3DA3C09F" w14:textId="77777777" w:rsidR="00A66467" w:rsidRPr="00A66467" w:rsidRDefault="00A66467" w:rsidP="007A5BA9">
            <w:pPr>
              <w:spacing w:after="0" w:line="360" w:lineRule="auto"/>
              <w:jc w:val="right"/>
              <w:rPr>
                <w:rFonts w:ascii="David" w:hAnsi="David" w:cs="David"/>
                <w:sz w:val="28"/>
                <w:szCs w:val="28"/>
              </w:rPr>
            </w:pPr>
          </w:p>
        </w:tc>
      </w:tr>
    </w:tbl>
    <w:p w14:paraId="728DA917" w14:textId="77777777" w:rsidR="00A66467" w:rsidRPr="00A66467" w:rsidRDefault="00A66467" w:rsidP="007A5BA9">
      <w:pPr>
        <w:spacing w:after="0" w:line="360" w:lineRule="auto"/>
        <w:jc w:val="right"/>
        <w:rPr>
          <w:rFonts w:ascii="David" w:hAnsi="David" w:cs="David"/>
          <w:sz w:val="28"/>
          <w:szCs w:val="28"/>
        </w:rPr>
      </w:pPr>
      <w:r w:rsidRPr="00A66467">
        <w:rPr>
          <w:rFonts w:ascii="David" w:hAnsi="David" w:cs="David" w:hint="cs"/>
          <w:sz w:val="28"/>
          <w:szCs w:val="28"/>
          <w:rtl/>
        </w:rPr>
        <w:t xml:space="preserve">נשיא המדינה הוא העומד בראש המדינה. הנשיא משתתף בטקסים רשמיים ובביקורים רשמיים בארץ ובחוץ לארץ כנציג המדינה. נשיא המדינה נבחר על ידי הכנסת </w:t>
      </w:r>
      <w:r w:rsidR="00F10AE9">
        <w:rPr>
          <w:rFonts w:ascii="David" w:hAnsi="David" w:cs="David" w:hint="cs"/>
          <w:sz w:val="28"/>
          <w:szCs w:val="28"/>
          <w:rtl/>
        </w:rPr>
        <w:t>בהצבעה</w:t>
      </w:r>
      <w:r w:rsidR="00E046ED">
        <w:rPr>
          <w:rFonts w:ascii="David" w:hAnsi="David" w:cs="David" w:hint="cs"/>
          <w:sz w:val="28"/>
          <w:szCs w:val="28"/>
          <w:rtl/>
        </w:rPr>
        <w:t xml:space="preserve">. </w:t>
      </w:r>
      <w:r w:rsidRPr="00A66467">
        <w:rPr>
          <w:rFonts w:ascii="David" w:hAnsi="David" w:cs="David" w:hint="cs"/>
          <w:sz w:val="28"/>
          <w:szCs w:val="28"/>
          <w:rtl/>
        </w:rPr>
        <w:t>לתקופת כהונה אחת בלבד של שבע שנים</w:t>
      </w:r>
      <w:r w:rsidR="00E046ED">
        <w:rPr>
          <w:rFonts w:ascii="David" w:hAnsi="David" w:cs="David" w:hint="cs"/>
          <w:sz w:val="28"/>
          <w:szCs w:val="28"/>
          <w:rtl/>
        </w:rPr>
        <w:t>.</w:t>
      </w:r>
    </w:p>
    <w:p w14:paraId="3F9CCBA5" w14:textId="77777777" w:rsidR="00A66467" w:rsidRPr="00A66467" w:rsidRDefault="00A66467" w:rsidP="007A5BA9">
      <w:pPr>
        <w:spacing w:after="0" w:line="360" w:lineRule="auto"/>
        <w:jc w:val="right"/>
        <w:rPr>
          <w:rFonts w:ascii="David" w:hAnsi="David" w:cs="David"/>
          <w:sz w:val="28"/>
          <w:szCs w:val="28"/>
        </w:rPr>
      </w:pPr>
      <w:r w:rsidRPr="00A66467">
        <w:rPr>
          <w:rFonts w:ascii="David" w:hAnsi="David" w:cs="David" w:hint="cs"/>
          <w:b/>
          <w:bCs/>
          <w:sz w:val="28"/>
          <w:szCs w:val="28"/>
          <w:rtl/>
        </w:rPr>
        <w:t>הליך בחירתו של הנשיא</w:t>
      </w:r>
    </w:p>
    <w:p w14:paraId="7D3D4F2E" w14:textId="77777777" w:rsidR="00A66467" w:rsidRPr="00A66467" w:rsidRDefault="00A66467" w:rsidP="007A5BA9">
      <w:pPr>
        <w:spacing w:after="0" w:line="360" w:lineRule="auto"/>
        <w:jc w:val="right"/>
        <w:rPr>
          <w:rFonts w:ascii="David" w:hAnsi="David" w:cs="David"/>
          <w:sz w:val="28"/>
          <w:szCs w:val="28"/>
        </w:rPr>
      </w:pPr>
      <w:r w:rsidRPr="00A66467">
        <w:rPr>
          <w:rFonts w:ascii="David" w:hAnsi="David" w:cs="David" w:hint="cs"/>
          <w:sz w:val="28"/>
          <w:szCs w:val="28"/>
          <w:rtl/>
        </w:rPr>
        <w:t>הליך בחירתו של נשיא המדינה מוסדר בסעיפים 7 ו-8 לחוק-יסוד: נשיא המדינה, ולפיהם הנשיא נבחר על ידי הכנסת בהצבעה חשאית. אם יש שני מועמדים או יותר – הנשיא צריך להיבחר ברוב של 61 חברי הכנסת. אם בסיבוב ההצבעה הראשון לא השיג אף מועמד את הרוב הדרוש, יתקיים סיבוב הצבעה נוסף, שבו יתמודדו רק שני המועמדים שקיבלו את מספר הקולות הגדול ביותר בהצבעה הראשונה. המועמד שיקבל בהצבעה השנייה את רוב הקולות של חברי הכנסת המשתתפים בהצבעה הוא הנבחר. אם עומד לבחירה מועמד יחיד, ההצבעה תהיה בעדו או נגדו, והוא ייבחר ברוב קולות חברי הכנסת המשתתפים בהצבעה</w:t>
      </w:r>
      <w:r w:rsidR="007A5BA9">
        <w:rPr>
          <w:rFonts w:ascii="David" w:hAnsi="David" w:cs="David" w:hint="cs"/>
          <w:sz w:val="28"/>
          <w:szCs w:val="28"/>
          <w:rtl/>
        </w:rPr>
        <w:t>.</w:t>
      </w:r>
    </w:p>
    <w:p w14:paraId="34139A89" w14:textId="77777777" w:rsidR="00A66467" w:rsidRPr="00A66467" w:rsidRDefault="00A66467" w:rsidP="007A5BA9">
      <w:pPr>
        <w:spacing w:after="0" w:line="360" w:lineRule="auto"/>
        <w:jc w:val="right"/>
        <w:rPr>
          <w:rFonts w:ascii="David" w:hAnsi="David" w:cs="David"/>
          <w:sz w:val="28"/>
          <w:szCs w:val="28"/>
        </w:rPr>
      </w:pPr>
      <w:r w:rsidRPr="00A66467">
        <w:rPr>
          <w:rFonts w:ascii="David" w:hAnsi="David" w:cs="David" w:hint="cs"/>
          <w:b/>
          <w:bCs/>
          <w:sz w:val="28"/>
          <w:szCs w:val="28"/>
          <w:rtl/>
        </w:rPr>
        <w:t>חסינות הנשיא</w:t>
      </w:r>
    </w:p>
    <w:p w14:paraId="6F1C594D" w14:textId="77777777" w:rsidR="00A66467" w:rsidRPr="00A66467" w:rsidRDefault="00A66467" w:rsidP="007A5BA9">
      <w:pPr>
        <w:spacing w:after="0" w:line="360" w:lineRule="auto"/>
        <w:jc w:val="right"/>
      </w:pPr>
      <w:r w:rsidRPr="00A66467">
        <w:rPr>
          <w:rFonts w:ascii="David" w:hAnsi="David" w:cs="David" w:hint="cs"/>
          <w:sz w:val="28"/>
          <w:szCs w:val="28"/>
          <w:rtl/>
        </w:rPr>
        <w:t>סעיף 13 לחוק-יסוד: נשיא המדינה מעניק לנשיא המדינה </w:t>
      </w:r>
      <w:r w:rsidRPr="00A66467">
        <w:rPr>
          <w:rFonts w:ascii="David" w:hAnsi="David" w:cs="David" w:hint="cs"/>
          <w:b/>
          <w:bCs/>
          <w:sz w:val="28"/>
          <w:szCs w:val="28"/>
          <w:rtl/>
        </w:rPr>
        <w:t>חסינות מהותית</w:t>
      </w:r>
      <w:r w:rsidRPr="00A66467">
        <w:rPr>
          <w:rFonts w:ascii="David" w:hAnsi="David" w:cs="David" w:hint="cs"/>
          <w:sz w:val="28"/>
          <w:szCs w:val="28"/>
          <w:rtl/>
        </w:rPr>
        <w:t> וקובע כי הנשיא נהנה מחסינות בפני כל בית משפט או בית דין בכל הקשור לתפקידיו או לסמכויותיו, גם לאחר תום תקופת כהונתו. עוד קובע הסעיף כי הנשיא אינו חייב להגיד בעדות דבר שנודע לו במילוי תפקידו כנשיא. סעיף 14 לחוק-היסוד מעניק לנשיא ולפיו במשך כל תקופת כהונתו אין אפשרות להעמידו לדין</w:t>
      </w:r>
      <w:r w:rsidR="007A5BA9">
        <w:rPr>
          <w:rFonts w:ascii="David" w:hAnsi="David" w:cs="David" w:hint="cs"/>
          <w:sz w:val="28"/>
          <w:szCs w:val="28"/>
          <w:rtl/>
        </w:rPr>
        <w:t>.</w:t>
      </w:r>
      <w:r w:rsidRPr="00A66467">
        <w:t xml:space="preserve"> ​</w:t>
      </w:r>
    </w:p>
    <w:p w14:paraId="2D9ACF84" w14:textId="77777777" w:rsidR="00013F45" w:rsidRDefault="00013F45" w:rsidP="00D9503F">
      <w:pPr>
        <w:jc w:val="right"/>
        <w:rPr>
          <w:rtl/>
        </w:rPr>
      </w:pPr>
    </w:p>
    <w:p w14:paraId="2717CE33" w14:textId="77777777" w:rsidR="00013F45" w:rsidRDefault="00013F45" w:rsidP="00D9503F">
      <w:pPr>
        <w:jc w:val="right"/>
      </w:pPr>
    </w:p>
    <w:sectPr w:rsidR="00013F45">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E2A8D" w14:textId="77777777" w:rsidR="003D2A65" w:rsidRDefault="003D2A65" w:rsidP="001A0E57">
      <w:pPr>
        <w:spacing w:after="0" w:line="240" w:lineRule="auto"/>
      </w:pPr>
      <w:r>
        <w:separator/>
      </w:r>
    </w:p>
  </w:endnote>
  <w:endnote w:type="continuationSeparator" w:id="0">
    <w:p w14:paraId="54AF69AF" w14:textId="77777777" w:rsidR="003D2A65" w:rsidRDefault="003D2A65" w:rsidP="001A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David"/>
    <w:charset w:val="B1"/>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altName w:val="Cambria"/>
    <w:panose1 w:val="00000000000000000000"/>
    <w:charset w:val="00"/>
    <w:family w:val="roman"/>
    <w:notTrueType/>
    <w:pitch w:val="default"/>
  </w:font>
  <w:font w:name="Tekton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82259229"/>
      <w:docPartObj>
        <w:docPartGallery w:val="Page Numbers (Bottom of Page)"/>
        <w:docPartUnique/>
      </w:docPartObj>
    </w:sdtPr>
    <w:sdtEndPr>
      <w:rPr>
        <w:noProof/>
      </w:rPr>
    </w:sdtEndPr>
    <w:sdtContent>
      <w:p w14:paraId="4D69188E" w14:textId="77777777" w:rsidR="0076754F" w:rsidRDefault="0076754F">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53DFEF61" w14:textId="77777777" w:rsidR="0076754F" w:rsidRDefault="0076754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9527" w14:textId="77777777" w:rsidR="003D2A65" w:rsidRDefault="003D2A65" w:rsidP="001A0E57">
      <w:pPr>
        <w:spacing w:after="0" w:line="240" w:lineRule="auto"/>
      </w:pPr>
      <w:r>
        <w:separator/>
      </w:r>
    </w:p>
  </w:footnote>
  <w:footnote w:type="continuationSeparator" w:id="0">
    <w:p w14:paraId="3031587C" w14:textId="77777777" w:rsidR="003D2A65" w:rsidRDefault="003D2A65" w:rsidP="001A0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FD8"/>
    <w:multiLevelType w:val="hybridMultilevel"/>
    <w:tmpl w:val="FD2C0D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0CC5"/>
    <w:multiLevelType w:val="hybridMultilevel"/>
    <w:tmpl w:val="4740CBF0"/>
    <w:lvl w:ilvl="0" w:tplc="040D0001">
      <w:start w:val="1"/>
      <w:numFmt w:val="bullet"/>
      <w:lvlText w:val=""/>
      <w:lvlJc w:val="left"/>
      <w:pPr>
        <w:tabs>
          <w:tab w:val="num" w:pos="780"/>
        </w:tabs>
        <w:ind w:left="780" w:right="780" w:hanging="360"/>
      </w:pPr>
      <w:rPr>
        <w:rFonts w:ascii="Symbol" w:hAnsi="Symbol" w:hint="default"/>
      </w:rPr>
    </w:lvl>
    <w:lvl w:ilvl="1" w:tplc="040D0003" w:tentative="1">
      <w:start w:val="1"/>
      <w:numFmt w:val="bullet"/>
      <w:lvlText w:val="o"/>
      <w:lvlJc w:val="left"/>
      <w:pPr>
        <w:tabs>
          <w:tab w:val="num" w:pos="1500"/>
        </w:tabs>
        <w:ind w:left="1500" w:right="1500" w:hanging="360"/>
      </w:pPr>
      <w:rPr>
        <w:rFonts w:ascii="Courier New" w:hAnsi="Courier New" w:hint="default"/>
      </w:rPr>
    </w:lvl>
    <w:lvl w:ilvl="2" w:tplc="040D0005" w:tentative="1">
      <w:start w:val="1"/>
      <w:numFmt w:val="bullet"/>
      <w:lvlText w:val=""/>
      <w:lvlJc w:val="left"/>
      <w:pPr>
        <w:tabs>
          <w:tab w:val="num" w:pos="2220"/>
        </w:tabs>
        <w:ind w:left="2220" w:right="2220" w:hanging="360"/>
      </w:pPr>
      <w:rPr>
        <w:rFonts w:ascii="Wingdings" w:hAnsi="Wingdings" w:hint="default"/>
      </w:rPr>
    </w:lvl>
    <w:lvl w:ilvl="3" w:tplc="040D0001" w:tentative="1">
      <w:start w:val="1"/>
      <w:numFmt w:val="bullet"/>
      <w:lvlText w:val=""/>
      <w:lvlJc w:val="left"/>
      <w:pPr>
        <w:tabs>
          <w:tab w:val="num" w:pos="2940"/>
        </w:tabs>
        <w:ind w:left="2940" w:right="2940" w:hanging="360"/>
      </w:pPr>
      <w:rPr>
        <w:rFonts w:ascii="Symbol" w:hAnsi="Symbol" w:hint="default"/>
      </w:rPr>
    </w:lvl>
    <w:lvl w:ilvl="4" w:tplc="040D0003" w:tentative="1">
      <w:start w:val="1"/>
      <w:numFmt w:val="bullet"/>
      <w:lvlText w:val="o"/>
      <w:lvlJc w:val="left"/>
      <w:pPr>
        <w:tabs>
          <w:tab w:val="num" w:pos="3660"/>
        </w:tabs>
        <w:ind w:left="3660" w:right="3660" w:hanging="360"/>
      </w:pPr>
      <w:rPr>
        <w:rFonts w:ascii="Courier New" w:hAnsi="Courier New" w:hint="default"/>
      </w:rPr>
    </w:lvl>
    <w:lvl w:ilvl="5" w:tplc="040D0005" w:tentative="1">
      <w:start w:val="1"/>
      <w:numFmt w:val="bullet"/>
      <w:lvlText w:val=""/>
      <w:lvlJc w:val="left"/>
      <w:pPr>
        <w:tabs>
          <w:tab w:val="num" w:pos="4380"/>
        </w:tabs>
        <w:ind w:left="4380" w:right="4380" w:hanging="360"/>
      </w:pPr>
      <w:rPr>
        <w:rFonts w:ascii="Wingdings" w:hAnsi="Wingdings" w:hint="default"/>
      </w:rPr>
    </w:lvl>
    <w:lvl w:ilvl="6" w:tplc="040D0001" w:tentative="1">
      <w:start w:val="1"/>
      <w:numFmt w:val="bullet"/>
      <w:lvlText w:val=""/>
      <w:lvlJc w:val="left"/>
      <w:pPr>
        <w:tabs>
          <w:tab w:val="num" w:pos="5100"/>
        </w:tabs>
        <w:ind w:left="5100" w:right="5100" w:hanging="360"/>
      </w:pPr>
      <w:rPr>
        <w:rFonts w:ascii="Symbol" w:hAnsi="Symbol" w:hint="default"/>
      </w:rPr>
    </w:lvl>
    <w:lvl w:ilvl="7" w:tplc="040D0003" w:tentative="1">
      <w:start w:val="1"/>
      <w:numFmt w:val="bullet"/>
      <w:lvlText w:val="o"/>
      <w:lvlJc w:val="left"/>
      <w:pPr>
        <w:tabs>
          <w:tab w:val="num" w:pos="5820"/>
        </w:tabs>
        <w:ind w:left="5820" w:right="5820" w:hanging="360"/>
      </w:pPr>
      <w:rPr>
        <w:rFonts w:ascii="Courier New" w:hAnsi="Courier New" w:hint="default"/>
      </w:rPr>
    </w:lvl>
    <w:lvl w:ilvl="8" w:tplc="040D0005" w:tentative="1">
      <w:start w:val="1"/>
      <w:numFmt w:val="bullet"/>
      <w:lvlText w:val=""/>
      <w:lvlJc w:val="left"/>
      <w:pPr>
        <w:tabs>
          <w:tab w:val="num" w:pos="6540"/>
        </w:tabs>
        <w:ind w:left="6540" w:right="6540" w:hanging="360"/>
      </w:pPr>
      <w:rPr>
        <w:rFonts w:ascii="Wingdings" w:hAnsi="Wingdings" w:hint="default"/>
      </w:rPr>
    </w:lvl>
  </w:abstractNum>
  <w:abstractNum w:abstractNumId="2" w15:restartNumberingAfterBreak="0">
    <w:nsid w:val="02ED7976"/>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F3D3A"/>
    <w:multiLevelType w:val="hybridMultilevel"/>
    <w:tmpl w:val="4C920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3A15D9"/>
    <w:multiLevelType w:val="hybridMultilevel"/>
    <w:tmpl w:val="E4D8E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57F76"/>
    <w:multiLevelType w:val="hybridMultilevel"/>
    <w:tmpl w:val="6DE6A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2E6E88"/>
    <w:multiLevelType w:val="hybridMultilevel"/>
    <w:tmpl w:val="D09C8A60"/>
    <w:lvl w:ilvl="0" w:tplc="955A3086">
      <w:start w:val="1"/>
      <w:numFmt w:val="decimal"/>
      <w:lvlText w:val="%1."/>
      <w:lvlJc w:val="left"/>
      <w:pPr>
        <w:tabs>
          <w:tab w:val="num" w:pos="720"/>
        </w:tabs>
        <w:ind w:left="720" w:right="720" w:hanging="360"/>
      </w:pPr>
      <w:rPr>
        <w:rFonts w:ascii="Times New Roman" w:eastAsia="Times New Roman" w:hAnsi="Times New Roman" w:cs="David"/>
      </w:rPr>
    </w:lvl>
    <w:lvl w:ilvl="1" w:tplc="2D2AF3A8">
      <w:start w:val="1"/>
      <w:numFmt w:val="hebrew1"/>
      <w:lvlText w:val="%2."/>
      <w:lvlJc w:val="left"/>
      <w:pPr>
        <w:tabs>
          <w:tab w:val="num" w:pos="1440"/>
        </w:tabs>
        <w:ind w:left="1440" w:hanging="360"/>
      </w:pPr>
      <w:rPr>
        <w:rFonts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0C7F1B3A"/>
    <w:multiLevelType w:val="multilevel"/>
    <w:tmpl w:val="625A7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A0680"/>
    <w:multiLevelType w:val="hybridMultilevel"/>
    <w:tmpl w:val="18F8614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15:restartNumberingAfterBreak="0">
    <w:nsid w:val="16B565E7"/>
    <w:multiLevelType w:val="hybridMultilevel"/>
    <w:tmpl w:val="F04AFD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1F3A28"/>
    <w:multiLevelType w:val="multilevel"/>
    <w:tmpl w:val="1DAA5134"/>
    <w:lvl w:ilvl="0">
      <w:start w:val="1"/>
      <w:numFmt w:val="decimal"/>
      <w:lvlText w:val="%1."/>
      <w:lvlJc w:val="left"/>
      <w:pPr>
        <w:tabs>
          <w:tab w:val="num" w:pos="1494"/>
        </w:tabs>
        <w:ind w:left="149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64358"/>
    <w:multiLevelType w:val="hybridMultilevel"/>
    <w:tmpl w:val="00CAB78C"/>
    <w:lvl w:ilvl="0" w:tplc="0409000F">
      <w:start w:val="1"/>
      <w:numFmt w:val="decimal"/>
      <w:lvlText w:val="%1."/>
      <w:lvlJc w:val="left"/>
      <w:pPr>
        <w:tabs>
          <w:tab w:val="num" w:pos="720"/>
        </w:tabs>
        <w:ind w:left="720" w:hanging="360"/>
      </w:pPr>
      <w:rPr>
        <w:rFonts w:hint="default"/>
      </w:rPr>
    </w:lvl>
    <w:lvl w:ilvl="1" w:tplc="00DAEAF8">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8C46B2"/>
    <w:multiLevelType w:val="multilevel"/>
    <w:tmpl w:val="DF78A5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0A788F"/>
    <w:multiLevelType w:val="multilevel"/>
    <w:tmpl w:val="AE0C7A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F4181"/>
    <w:multiLevelType w:val="hybridMultilevel"/>
    <w:tmpl w:val="B2D87AC6"/>
    <w:lvl w:ilvl="0" w:tplc="F370B0C2">
      <w:start w:val="1"/>
      <w:numFmt w:val="hebrew1"/>
      <w:lvlText w:val="%1."/>
      <w:lvlJc w:val="left"/>
      <w:pPr>
        <w:tabs>
          <w:tab w:val="num" w:pos="720"/>
        </w:tabs>
        <w:ind w:left="720" w:hanging="360"/>
      </w:pPr>
      <w:rPr>
        <w:rFonts w:cs="Times New Roman" w:hint="default"/>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BB44893"/>
    <w:multiLevelType w:val="multilevel"/>
    <w:tmpl w:val="02DE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8F7"/>
    <w:multiLevelType w:val="hybridMultilevel"/>
    <w:tmpl w:val="6C7648C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227F6"/>
    <w:multiLevelType w:val="hybridMultilevel"/>
    <w:tmpl w:val="712ADC1E"/>
    <w:lvl w:ilvl="0" w:tplc="95FC669E">
      <w:start w:val="1"/>
      <w:numFmt w:val="decimal"/>
      <w:lvlText w:val="%1."/>
      <w:lvlJc w:val="left"/>
      <w:pPr>
        <w:tabs>
          <w:tab w:val="num" w:pos="720"/>
        </w:tabs>
        <w:ind w:left="720" w:hanging="360"/>
      </w:pPr>
      <w:rPr>
        <w:rFonts w:ascii="Times New Roman" w:eastAsia="Times New Roman" w:hAnsi="Times New Roman" w:cs="Guttman Yad-Brush"/>
        <w:sz w:val="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094EEB"/>
    <w:multiLevelType w:val="hybridMultilevel"/>
    <w:tmpl w:val="5768AF44"/>
    <w:lvl w:ilvl="0" w:tplc="04090013">
      <w:start w:val="1"/>
      <w:numFmt w:val="hebrew1"/>
      <w:lvlText w:val="%1."/>
      <w:lvlJc w:val="center"/>
      <w:pPr>
        <w:tabs>
          <w:tab w:val="num" w:pos="360"/>
        </w:tabs>
        <w:ind w:left="360" w:hanging="360"/>
      </w:pPr>
      <w:rPr>
        <w:rFonts w:hint="default"/>
      </w:rPr>
    </w:lvl>
    <w:lvl w:ilvl="1" w:tplc="65108E62">
      <w:start w:val="3"/>
      <w:numFmt w:val="bullet"/>
      <w:lvlText w:val="-"/>
      <w:lvlJc w:val="left"/>
      <w:pPr>
        <w:tabs>
          <w:tab w:val="num" w:pos="1080"/>
        </w:tabs>
        <w:ind w:left="1080" w:hanging="360"/>
      </w:pPr>
      <w:rPr>
        <w:rFonts w:ascii="Arial" w:eastAsia="Times New Roman" w:hAnsi="Arial" w:cs="Narkisim"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FCB3CCE"/>
    <w:multiLevelType w:val="hybridMultilevel"/>
    <w:tmpl w:val="F4389FB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43F0078"/>
    <w:multiLevelType w:val="multilevel"/>
    <w:tmpl w:val="7980A542"/>
    <w:lvl w:ilvl="0">
      <w:start w:val="1"/>
      <w:numFmt w:val="bullet"/>
      <w:lvlText w:val=""/>
      <w:lvlJc w:val="left"/>
      <w:pPr>
        <w:tabs>
          <w:tab w:val="num" w:pos="8440"/>
        </w:tabs>
        <w:ind w:left="8440" w:hanging="360"/>
      </w:pPr>
      <w:rPr>
        <w:rFonts w:ascii="Wingdings" w:hAnsi="Wingdings" w:hint="default"/>
        <w:sz w:val="20"/>
      </w:rPr>
    </w:lvl>
    <w:lvl w:ilvl="1" w:tentative="1">
      <w:start w:val="1"/>
      <w:numFmt w:val="bullet"/>
      <w:lvlText w:val=""/>
      <w:lvlJc w:val="left"/>
      <w:pPr>
        <w:tabs>
          <w:tab w:val="num" w:pos="9160"/>
        </w:tabs>
        <w:ind w:left="9160" w:hanging="360"/>
      </w:pPr>
      <w:rPr>
        <w:rFonts w:ascii="Wingdings" w:hAnsi="Wingdings" w:hint="default"/>
        <w:sz w:val="20"/>
      </w:rPr>
    </w:lvl>
    <w:lvl w:ilvl="2" w:tentative="1">
      <w:start w:val="1"/>
      <w:numFmt w:val="bullet"/>
      <w:lvlText w:val=""/>
      <w:lvlJc w:val="left"/>
      <w:pPr>
        <w:tabs>
          <w:tab w:val="num" w:pos="9880"/>
        </w:tabs>
        <w:ind w:left="9880" w:hanging="360"/>
      </w:pPr>
      <w:rPr>
        <w:rFonts w:ascii="Wingdings" w:hAnsi="Wingdings" w:hint="default"/>
        <w:sz w:val="20"/>
      </w:rPr>
    </w:lvl>
    <w:lvl w:ilvl="3" w:tentative="1">
      <w:start w:val="1"/>
      <w:numFmt w:val="bullet"/>
      <w:lvlText w:val=""/>
      <w:lvlJc w:val="left"/>
      <w:pPr>
        <w:tabs>
          <w:tab w:val="num" w:pos="10600"/>
        </w:tabs>
        <w:ind w:left="10600" w:hanging="360"/>
      </w:pPr>
      <w:rPr>
        <w:rFonts w:ascii="Wingdings" w:hAnsi="Wingdings" w:hint="default"/>
        <w:sz w:val="20"/>
      </w:rPr>
    </w:lvl>
    <w:lvl w:ilvl="4" w:tentative="1">
      <w:start w:val="1"/>
      <w:numFmt w:val="bullet"/>
      <w:lvlText w:val=""/>
      <w:lvlJc w:val="left"/>
      <w:pPr>
        <w:tabs>
          <w:tab w:val="num" w:pos="11320"/>
        </w:tabs>
        <w:ind w:left="11320" w:hanging="360"/>
      </w:pPr>
      <w:rPr>
        <w:rFonts w:ascii="Wingdings" w:hAnsi="Wingdings" w:hint="default"/>
        <w:sz w:val="20"/>
      </w:rPr>
    </w:lvl>
    <w:lvl w:ilvl="5" w:tentative="1">
      <w:start w:val="1"/>
      <w:numFmt w:val="bullet"/>
      <w:lvlText w:val=""/>
      <w:lvlJc w:val="left"/>
      <w:pPr>
        <w:tabs>
          <w:tab w:val="num" w:pos="12040"/>
        </w:tabs>
        <w:ind w:left="12040" w:hanging="360"/>
      </w:pPr>
      <w:rPr>
        <w:rFonts w:ascii="Wingdings" w:hAnsi="Wingdings" w:hint="default"/>
        <w:sz w:val="20"/>
      </w:rPr>
    </w:lvl>
    <w:lvl w:ilvl="6" w:tentative="1">
      <w:start w:val="1"/>
      <w:numFmt w:val="bullet"/>
      <w:lvlText w:val=""/>
      <w:lvlJc w:val="left"/>
      <w:pPr>
        <w:tabs>
          <w:tab w:val="num" w:pos="12760"/>
        </w:tabs>
        <w:ind w:left="12760" w:hanging="360"/>
      </w:pPr>
      <w:rPr>
        <w:rFonts w:ascii="Wingdings" w:hAnsi="Wingdings" w:hint="default"/>
        <w:sz w:val="20"/>
      </w:rPr>
    </w:lvl>
    <w:lvl w:ilvl="7" w:tentative="1">
      <w:start w:val="1"/>
      <w:numFmt w:val="bullet"/>
      <w:lvlText w:val=""/>
      <w:lvlJc w:val="left"/>
      <w:pPr>
        <w:tabs>
          <w:tab w:val="num" w:pos="13480"/>
        </w:tabs>
        <w:ind w:left="13480" w:hanging="360"/>
      </w:pPr>
      <w:rPr>
        <w:rFonts w:ascii="Wingdings" w:hAnsi="Wingdings" w:hint="default"/>
        <w:sz w:val="20"/>
      </w:rPr>
    </w:lvl>
    <w:lvl w:ilvl="8" w:tentative="1">
      <w:start w:val="1"/>
      <w:numFmt w:val="bullet"/>
      <w:lvlText w:val=""/>
      <w:lvlJc w:val="left"/>
      <w:pPr>
        <w:tabs>
          <w:tab w:val="num" w:pos="14200"/>
        </w:tabs>
        <w:ind w:left="14200" w:hanging="360"/>
      </w:pPr>
      <w:rPr>
        <w:rFonts w:ascii="Wingdings" w:hAnsi="Wingdings" w:hint="default"/>
        <w:sz w:val="20"/>
      </w:rPr>
    </w:lvl>
  </w:abstractNum>
  <w:abstractNum w:abstractNumId="21" w15:restartNumberingAfterBreak="0">
    <w:nsid w:val="38374783"/>
    <w:multiLevelType w:val="hybridMultilevel"/>
    <w:tmpl w:val="A2923EDA"/>
    <w:lvl w:ilvl="0" w:tplc="DD5E23EE">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39D25BDF"/>
    <w:multiLevelType w:val="hybridMultilevel"/>
    <w:tmpl w:val="856AA076"/>
    <w:lvl w:ilvl="0" w:tplc="A9E4096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943641F8">
      <w:numFmt w:val="bullet"/>
      <w:lvlText w:val="-"/>
      <w:lvlJc w:val="left"/>
      <w:pPr>
        <w:ind w:left="2160" w:hanging="360"/>
      </w:pPr>
      <w:rPr>
        <w:rFonts w:ascii="Times New Roman" w:eastAsia="Times New Roman" w:hAnsi="Times New Roman" w:cs="Times New Roman" w:hint="default"/>
      </w:rPr>
    </w:lvl>
    <w:lvl w:ilvl="3" w:tplc="F4725122">
      <w:numFmt w:val="bullet"/>
      <w:lvlText w:val="•"/>
      <w:lvlJc w:val="left"/>
      <w:pPr>
        <w:ind w:left="3240" w:hanging="720"/>
      </w:pPr>
      <w:rPr>
        <w:rFonts w:ascii="Arial" w:eastAsia="Calibri" w:hAnsi="Arial" w:cs="Arial" w:hint="default"/>
        <w:b w:val="0"/>
        <w:u w:val="none"/>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C6BB0"/>
    <w:multiLevelType w:val="hybridMultilevel"/>
    <w:tmpl w:val="25CA183E"/>
    <w:lvl w:ilvl="0" w:tplc="78387624">
      <w:start w:val="1"/>
      <w:numFmt w:val="bullet"/>
      <w:lvlText w:val=""/>
      <w:lvlJc w:val="left"/>
      <w:pPr>
        <w:tabs>
          <w:tab w:val="num" w:pos="720"/>
        </w:tabs>
        <w:ind w:left="720" w:hanging="360"/>
      </w:pPr>
      <w:rPr>
        <w:rFonts w:ascii="Wingdings" w:hAnsi="Wingdings" w:hint="default"/>
      </w:rPr>
    </w:lvl>
    <w:lvl w:ilvl="1" w:tplc="CE902244" w:tentative="1">
      <w:start w:val="1"/>
      <w:numFmt w:val="bullet"/>
      <w:lvlText w:val=""/>
      <w:lvlJc w:val="left"/>
      <w:pPr>
        <w:tabs>
          <w:tab w:val="num" w:pos="1440"/>
        </w:tabs>
        <w:ind w:left="1440" w:hanging="360"/>
      </w:pPr>
      <w:rPr>
        <w:rFonts w:ascii="Wingdings" w:hAnsi="Wingdings" w:hint="default"/>
      </w:rPr>
    </w:lvl>
    <w:lvl w:ilvl="2" w:tplc="F3BC0560" w:tentative="1">
      <w:start w:val="1"/>
      <w:numFmt w:val="bullet"/>
      <w:lvlText w:val=""/>
      <w:lvlJc w:val="left"/>
      <w:pPr>
        <w:tabs>
          <w:tab w:val="num" w:pos="2160"/>
        </w:tabs>
        <w:ind w:left="2160" w:hanging="360"/>
      </w:pPr>
      <w:rPr>
        <w:rFonts w:ascii="Wingdings" w:hAnsi="Wingdings" w:hint="default"/>
      </w:rPr>
    </w:lvl>
    <w:lvl w:ilvl="3" w:tplc="AF6C512C" w:tentative="1">
      <w:start w:val="1"/>
      <w:numFmt w:val="bullet"/>
      <w:lvlText w:val=""/>
      <w:lvlJc w:val="left"/>
      <w:pPr>
        <w:tabs>
          <w:tab w:val="num" w:pos="2880"/>
        </w:tabs>
        <w:ind w:left="2880" w:hanging="360"/>
      </w:pPr>
      <w:rPr>
        <w:rFonts w:ascii="Wingdings" w:hAnsi="Wingdings" w:hint="default"/>
      </w:rPr>
    </w:lvl>
    <w:lvl w:ilvl="4" w:tplc="8730C4DA" w:tentative="1">
      <w:start w:val="1"/>
      <w:numFmt w:val="bullet"/>
      <w:lvlText w:val=""/>
      <w:lvlJc w:val="left"/>
      <w:pPr>
        <w:tabs>
          <w:tab w:val="num" w:pos="3600"/>
        </w:tabs>
        <w:ind w:left="3600" w:hanging="360"/>
      </w:pPr>
      <w:rPr>
        <w:rFonts w:ascii="Wingdings" w:hAnsi="Wingdings" w:hint="default"/>
      </w:rPr>
    </w:lvl>
    <w:lvl w:ilvl="5" w:tplc="5F62BDD2" w:tentative="1">
      <w:start w:val="1"/>
      <w:numFmt w:val="bullet"/>
      <w:lvlText w:val=""/>
      <w:lvlJc w:val="left"/>
      <w:pPr>
        <w:tabs>
          <w:tab w:val="num" w:pos="4320"/>
        </w:tabs>
        <w:ind w:left="4320" w:hanging="360"/>
      </w:pPr>
      <w:rPr>
        <w:rFonts w:ascii="Wingdings" w:hAnsi="Wingdings" w:hint="default"/>
      </w:rPr>
    </w:lvl>
    <w:lvl w:ilvl="6" w:tplc="A0FEC55A" w:tentative="1">
      <w:start w:val="1"/>
      <w:numFmt w:val="bullet"/>
      <w:lvlText w:val=""/>
      <w:lvlJc w:val="left"/>
      <w:pPr>
        <w:tabs>
          <w:tab w:val="num" w:pos="5040"/>
        </w:tabs>
        <w:ind w:left="5040" w:hanging="360"/>
      </w:pPr>
      <w:rPr>
        <w:rFonts w:ascii="Wingdings" w:hAnsi="Wingdings" w:hint="default"/>
      </w:rPr>
    </w:lvl>
    <w:lvl w:ilvl="7" w:tplc="B6D20D9E" w:tentative="1">
      <w:start w:val="1"/>
      <w:numFmt w:val="bullet"/>
      <w:lvlText w:val=""/>
      <w:lvlJc w:val="left"/>
      <w:pPr>
        <w:tabs>
          <w:tab w:val="num" w:pos="5760"/>
        </w:tabs>
        <w:ind w:left="5760" w:hanging="360"/>
      </w:pPr>
      <w:rPr>
        <w:rFonts w:ascii="Wingdings" w:hAnsi="Wingdings" w:hint="default"/>
      </w:rPr>
    </w:lvl>
    <w:lvl w:ilvl="8" w:tplc="D18A4A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D2410C"/>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156B4"/>
    <w:multiLevelType w:val="hybridMultilevel"/>
    <w:tmpl w:val="292C0ACC"/>
    <w:lvl w:ilvl="0" w:tplc="DB84E88E">
      <w:start w:val="2"/>
      <w:numFmt w:val="bullet"/>
      <w:lvlText w:val="-"/>
      <w:lvlJc w:val="left"/>
      <w:pPr>
        <w:ind w:left="720" w:hanging="360"/>
      </w:pPr>
      <w:rPr>
        <w:rFonts w:ascii="Arial" w:eastAsia="Times New Roman" w:hAnsi="Aria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C536A"/>
    <w:multiLevelType w:val="hybridMultilevel"/>
    <w:tmpl w:val="8FD6A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D09DA"/>
    <w:multiLevelType w:val="hybridMultilevel"/>
    <w:tmpl w:val="3222B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FC2038"/>
    <w:multiLevelType w:val="hybridMultilevel"/>
    <w:tmpl w:val="F564C7A8"/>
    <w:lvl w:ilvl="0" w:tplc="F7FE4F68">
      <w:start w:val="1"/>
      <w:numFmt w:val="hebrew1"/>
      <w:lvlText w:val="%1."/>
      <w:lvlJc w:val="left"/>
      <w:pPr>
        <w:ind w:left="1080" w:hanging="360"/>
      </w:pPr>
      <w:rPr>
        <w:rFonts w:ascii="Times New Roman" w:eastAsia="Times New Roman" w:hAnsi="Times New Roman" w:cs="Guttman Yad-Brush"/>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15:restartNumberingAfterBreak="0">
    <w:nsid w:val="583950C8"/>
    <w:multiLevelType w:val="multilevel"/>
    <w:tmpl w:val="7B6A1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B2F03"/>
    <w:multiLevelType w:val="hybridMultilevel"/>
    <w:tmpl w:val="582C0C7A"/>
    <w:lvl w:ilvl="0" w:tplc="1B32AE7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7F5E2A"/>
    <w:multiLevelType w:val="hybridMultilevel"/>
    <w:tmpl w:val="6410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26E94"/>
    <w:multiLevelType w:val="multilevel"/>
    <w:tmpl w:val="D16A6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71E13"/>
    <w:multiLevelType w:val="multilevel"/>
    <w:tmpl w:val="ED822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E3F5E"/>
    <w:multiLevelType w:val="hybridMultilevel"/>
    <w:tmpl w:val="6EBA5B7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B40F11"/>
    <w:multiLevelType w:val="hybridMultilevel"/>
    <w:tmpl w:val="5E00AB9C"/>
    <w:lvl w:ilvl="0" w:tplc="30FCC0DA">
      <w:start w:val="1"/>
      <w:numFmt w:val="bullet"/>
      <w:lvlText w:val="•"/>
      <w:lvlJc w:val="left"/>
      <w:pPr>
        <w:tabs>
          <w:tab w:val="num" w:pos="720"/>
        </w:tabs>
        <w:ind w:left="720" w:hanging="360"/>
      </w:pPr>
      <w:rPr>
        <w:rFonts w:ascii="Arial" w:hAnsi="Arial" w:hint="default"/>
      </w:rPr>
    </w:lvl>
    <w:lvl w:ilvl="1" w:tplc="092C23B0" w:tentative="1">
      <w:start w:val="1"/>
      <w:numFmt w:val="bullet"/>
      <w:lvlText w:val="•"/>
      <w:lvlJc w:val="left"/>
      <w:pPr>
        <w:tabs>
          <w:tab w:val="num" w:pos="1440"/>
        </w:tabs>
        <w:ind w:left="1440" w:hanging="360"/>
      </w:pPr>
      <w:rPr>
        <w:rFonts w:ascii="Arial" w:hAnsi="Arial" w:hint="default"/>
      </w:rPr>
    </w:lvl>
    <w:lvl w:ilvl="2" w:tplc="75BE8CBA" w:tentative="1">
      <w:start w:val="1"/>
      <w:numFmt w:val="bullet"/>
      <w:lvlText w:val="•"/>
      <w:lvlJc w:val="left"/>
      <w:pPr>
        <w:tabs>
          <w:tab w:val="num" w:pos="2160"/>
        </w:tabs>
        <w:ind w:left="2160" w:hanging="360"/>
      </w:pPr>
      <w:rPr>
        <w:rFonts w:ascii="Arial" w:hAnsi="Arial" w:hint="default"/>
      </w:rPr>
    </w:lvl>
    <w:lvl w:ilvl="3" w:tplc="3C04D2A0" w:tentative="1">
      <w:start w:val="1"/>
      <w:numFmt w:val="bullet"/>
      <w:lvlText w:val="•"/>
      <w:lvlJc w:val="left"/>
      <w:pPr>
        <w:tabs>
          <w:tab w:val="num" w:pos="2880"/>
        </w:tabs>
        <w:ind w:left="2880" w:hanging="360"/>
      </w:pPr>
      <w:rPr>
        <w:rFonts w:ascii="Arial" w:hAnsi="Arial" w:hint="default"/>
      </w:rPr>
    </w:lvl>
    <w:lvl w:ilvl="4" w:tplc="E7BCB59A" w:tentative="1">
      <w:start w:val="1"/>
      <w:numFmt w:val="bullet"/>
      <w:lvlText w:val="•"/>
      <w:lvlJc w:val="left"/>
      <w:pPr>
        <w:tabs>
          <w:tab w:val="num" w:pos="3600"/>
        </w:tabs>
        <w:ind w:left="3600" w:hanging="360"/>
      </w:pPr>
      <w:rPr>
        <w:rFonts w:ascii="Arial" w:hAnsi="Arial" w:hint="default"/>
      </w:rPr>
    </w:lvl>
    <w:lvl w:ilvl="5" w:tplc="73F061D6" w:tentative="1">
      <w:start w:val="1"/>
      <w:numFmt w:val="bullet"/>
      <w:lvlText w:val="•"/>
      <w:lvlJc w:val="left"/>
      <w:pPr>
        <w:tabs>
          <w:tab w:val="num" w:pos="4320"/>
        </w:tabs>
        <w:ind w:left="4320" w:hanging="360"/>
      </w:pPr>
      <w:rPr>
        <w:rFonts w:ascii="Arial" w:hAnsi="Arial" w:hint="default"/>
      </w:rPr>
    </w:lvl>
    <w:lvl w:ilvl="6" w:tplc="CC989D12" w:tentative="1">
      <w:start w:val="1"/>
      <w:numFmt w:val="bullet"/>
      <w:lvlText w:val="•"/>
      <w:lvlJc w:val="left"/>
      <w:pPr>
        <w:tabs>
          <w:tab w:val="num" w:pos="5040"/>
        </w:tabs>
        <w:ind w:left="5040" w:hanging="360"/>
      </w:pPr>
      <w:rPr>
        <w:rFonts w:ascii="Arial" w:hAnsi="Arial" w:hint="default"/>
      </w:rPr>
    </w:lvl>
    <w:lvl w:ilvl="7" w:tplc="3378D164" w:tentative="1">
      <w:start w:val="1"/>
      <w:numFmt w:val="bullet"/>
      <w:lvlText w:val="•"/>
      <w:lvlJc w:val="left"/>
      <w:pPr>
        <w:tabs>
          <w:tab w:val="num" w:pos="5760"/>
        </w:tabs>
        <w:ind w:left="5760" w:hanging="360"/>
      </w:pPr>
      <w:rPr>
        <w:rFonts w:ascii="Arial" w:hAnsi="Arial" w:hint="default"/>
      </w:rPr>
    </w:lvl>
    <w:lvl w:ilvl="8" w:tplc="84C01C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6E71A7"/>
    <w:multiLevelType w:val="hybridMultilevel"/>
    <w:tmpl w:val="E1E8FFFA"/>
    <w:lvl w:ilvl="0" w:tplc="71343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6F110C"/>
    <w:multiLevelType w:val="multilevel"/>
    <w:tmpl w:val="00FC40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Guttman Yad-Brush"/>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663723E4"/>
    <w:multiLevelType w:val="hybridMultilevel"/>
    <w:tmpl w:val="E8C67E8E"/>
    <w:lvl w:ilvl="0" w:tplc="B59EDE8E">
      <w:start w:val="1"/>
      <w:numFmt w:val="decimal"/>
      <w:lvlText w:val="%1."/>
      <w:lvlJc w:val="left"/>
      <w:pPr>
        <w:tabs>
          <w:tab w:val="num" w:pos="2911"/>
        </w:tabs>
        <w:ind w:left="2911" w:hanging="360"/>
      </w:pPr>
      <w:rPr>
        <w:rFonts w:ascii="Times New Roman" w:eastAsia="Times New Roman" w:hAnsi="Times New Roman" w:cs="Guttman Yad-Brush"/>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F4B82"/>
    <w:multiLevelType w:val="hybridMultilevel"/>
    <w:tmpl w:val="1DD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7649E"/>
    <w:multiLevelType w:val="hybridMultilevel"/>
    <w:tmpl w:val="376475C4"/>
    <w:lvl w:ilvl="0" w:tplc="4394EF2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05349"/>
    <w:multiLevelType w:val="hybridMultilevel"/>
    <w:tmpl w:val="9D8E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55D5B"/>
    <w:multiLevelType w:val="hybridMultilevel"/>
    <w:tmpl w:val="CF849DE0"/>
    <w:lvl w:ilvl="0" w:tplc="7B46BC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3256B"/>
    <w:multiLevelType w:val="hybridMultilevel"/>
    <w:tmpl w:val="6176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564F4"/>
    <w:multiLevelType w:val="hybridMultilevel"/>
    <w:tmpl w:val="6C7648C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91EB2"/>
    <w:multiLevelType w:val="hybridMultilevel"/>
    <w:tmpl w:val="EBE450D8"/>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1560B7"/>
    <w:multiLevelType w:val="hybridMultilevel"/>
    <w:tmpl w:val="14B0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7B3DC6"/>
    <w:multiLevelType w:val="hybridMultilevel"/>
    <w:tmpl w:val="5AC837EE"/>
    <w:lvl w:ilvl="0" w:tplc="8B70BB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33"/>
  </w:num>
  <w:num w:numId="4">
    <w:abstractNumId w:val="10"/>
  </w:num>
  <w:num w:numId="5">
    <w:abstractNumId w:val="9"/>
  </w:num>
  <w:num w:numId="6">
    <w:abstractNumId w:val="23"/>
  </w:num>
  <w:num w:numId="7">
    <w:abstractNumId w:val="12"/>
  </w:num>
  <w:num w:numId="8">
    <w:abstractNumId w:val="22"/>
  </w:num>
  <w:num w:numId="9">
    <w:abstractNumId w:val="44"/>
  </w:num>
  <w:num w:numId="10">
    <w:abstractNumId w:val="40"/>
  </w:num>
  <w:num w:numId="11">
    <w:abstractNumId w:val="2"/>
  </w:num>
  <w:num w:numId="12">
    <w:abstractNumId w:val="24"/>
  </w:num>
  <w:num w:numId="13">
    <w:abstractNumId w:val="16"/>
  </w:num>
  <w:num w:numId="14">
    <w:abstractNumId w:val="5"/>
  </w:num>
  <w:num w:numId="15">
    <w:abstractNumId w:val="27"/>
  </w:num>
  <w:num w:numId="16">
    <w:abstractNumId w:val="6"/>
  </w:num>
  <w:num w:numId="17">
    <w:abstractNumId w:val="17"/>
  </w:num>
  <w:num w:numId="18">
    <w:abstractNumId w:val="38"/>
  </w:num>
  <w:num w:numId="19">
    <w:abstractNumId w:val="47"/>
  </w:num>
  <w:num w:numId="20">
    <w:abstractNumId w:val="41"/>
  </w:num>
  <w:num w:numId="21">
    <w:abstractNumId w:val="37"/>
  </w:num>
  <w:num w:numId="22">
    <w:abstractNumId w:val="28"/>
  </w:num>
  <w:num w:numId="23">
    <w:abstractNumId w:val="25"/>
  </w:num>
  <w:num w:numId="24">
    <w:abstractNumId w:val="31"/>
  </w:num>
  <w:num w:numId="25">
    <w:abstractNumId w:val="43"/>
  </w:num>
  <w:num w:numId="26">
    <w:abstractNumId w:val="14"/>
  </w:num>
  <w:num w:numId="27">
    <w:abstractNumId w:val="42"/>
  </w:num>
  <w:num w:numId="28">
    <w:abstractNumId w:val="4"/>
  </w:num>
  <w:num w:numId="29">
    <w:abstractNumId w:val="30"/>
  </w:num>
  <w:num w:numId="30">
    <w:abstractNumId w:val="45"/>
  </w:num>
  <w:num w:numId="31">
    <w:abstractNumId w:val="34"/>
  </w:num>
  <w:num w:numId="32">
    <w:abstractNumId w:val="35"/>
  </w:num>
  <w:num w:numId="33">
    <w:abstractNumId w:val="36"/>
  </w:num>
  <w:num w:numId="34">
    <w:abstractNumId w:val="21"/>
  </w:num>
  <w:num w:numId="35">
    <w:abstractNumId w:val="39"/>
  </w:num>
  <w:num w:numId="36">
    <w:abstractNumId w:val="8"/>
  </w:num>
  <w:num w:numId="37">
    <w:abstractNumId w:val="1"/>
  </w:num>
  <w:num w:numId="38">
    <w:abstractNumId w:val="19"/>
  </w:num>
  <w:num w:numId="39">
    <w:abstractNumId w:val="11"/>
  </w:num>
  <w:num w:numId="40">
    <w:abstractNumId w:val="18"/>
  </w:num>
  <w:num w:numId="41">
    <w:abstractNumId w:val="15"/>
  </w:num>
  <w:num w:numId="42">
    <w:abstractNumId w:val="29"/>
  </w:num>
  <w:num w:numId="43">
    <w:abstractNumId w:val="7"/>
  </w:num>
  <w:num w:numId="44">
    <w:abstractNumId w:val="32"/>
  </w:num>
  <w:num w:numId="45">
    <w:abstractNumId w:val="46"/>
  </w:num>
  <w:num w:numId="46">
    <w:abstractNumId w:val="3"/>
  </w:num>
  <w:num w:numId="47">
    <w:abstractNumId w:val="0"/>
  </w:num>
  <w:num w:numId="4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24"/>
    <w:rsid w:val="00013F45"/>
    <w:rsid w:val="00040DCE"/>
    <w:rsid w:val="000451E3"/>
    <w:rsid w:val="000854D5"/>
    <w:rsid w:val="00087ED7"/>
    <w:rsid w:val="00094E95"/>
    <w:rsid w:val="000C1BE3"/>
    <w:rsid w:val="000E6C66"/>
    <w:rsid w:val="00127EE1"/>
    <w:rsid w:val="001376BF"/>
    <w:rsid w:val="00151603"/>
    <w:rsid w:val="00171141"/>
    <w:rsid w:val="001872A6"/>
    <w:rsid w:val="00187ED0"/>
    <w:rsid w:val="00196117"/>
    <w:rsid w:val="001A0E57"/>
    <w:rsid w:val="001A2876"/>
    <w:rsid w:val="001B01FE"/>
    <w:rsid w:val="001B0364"/>
    <w:rsid w:val="001B24BB"/>
    <w:rsid w:val="001D12CB"/>
    <w:rsid w:val="001D70EF"/>
    <w:rsid w:val="00233C4A"/>
    <w:rsid w:val="00252C9E"/>
    <w:rsid w:val="00272271"/>
    <w:rsid w:val="00296704"/>
    <w:rsid w:val="002C3B6D"/>
    <w:rsid w:val="002C4912"/>
    <w:rsid w:val="002E3E89"/>
    <w:rsid w:val="00347884"/>
    <w:rsid w:val="003542DF"/>
    <w:rsid w:val="00357D3E"/>
    <w:rsid w:val="00382BA9"/>
    <w:rsid w:val="00393024"/>
    <w:rsid w:val="003D2A65"/>
    <w:rsid w:val="003D2AFA"/>
    <w:rsid w:val="003D4D3A"/>
    <w:rsid w:val="003D5EF0"/>
    <w:rsid w:val="00417970"/>
    <w:rsid w:val="00423B3D"/>
    <w:rsid w:val="004268E6"/>
    <w:rsid w:val="004276D6"/>
    <w:rsid w:val="0044101C"/>
    <w:rsid w:val="0045285D"/>
    <w:rsid w:val="004967EA"/>
    <w:rsid w:val="004B1669"/>
    <w:rsid w:val="004C54C5"/>
    <w:rsid w:val="004E33CC"/>
    <w:rsid w:val="00525A1F"/>
    <w:rsid w:val="005347E3"/>
    <w:rsid w:val="00543D09"/>
    <w:rsid w:val="00566D16"/>
    <w:rsid w:val="0057559D"/>
    <w:rsid w:val="005772D6"/>
    <w:rsid w:val="00581C4B"/>
    <w:rsid w:val="00594BAD"/>
    <w:rsid w:val="005A60F1"/>
    <w:rsid w:val="005B2DFA"/>
    <w:rsid w:val="005D57FE"/>
    <w:rsid w:val="005F48D8"/>
    <w:rsid w:val="0061061E"/>
    <w:rsid w:val="00621744"/>
    <w:rsid w:val="00624FF3"/>
    <w:rsid w:val="00651794"/>
    <w:rsid w:val="00656B8D"/>
    <w:rsid w:val="006842D5"/>
    <w:rsid w:val="0069241F"/>
    <w:rsid w:val="006A6374"/>
    <w:rsid w:val="006C1C37"/>
    <w:rsid w:val="006E3C2D"/>
    <w:rsid w:val="006F40CF"/>
    <w:rsid w:val="00725D15"/>
    <w:rsid w:val="0075760B"/>
    <w:rsid w:val="0076754F"/>
    <w:rsid w:val="00773E27"/>
    <w:rsid w:val="00782B30"/>
    <w:rsid w:val="00783064"/>
    <w:rsid w:val="00790D16"/>
    <w:rsid w:val="007A5BA9"/>
    <w:rsid w:val="007C246C"/>
    <w:rsid w:val="007D61A3"/>
    <w:rsid w:val="007F3256"/>
    <w:rsid w:val="0081027E"/>
    <w:rsid w:val="00823C88"/>
    <w:rsid w:val="00870CCA"/>
    <w:rsid w:val="00875A0E"/>
    <w:rsid w:val="00881C18"/>
    <w:rsid w:val="008A36E9"/>
    <w:rsid w:val="008A76C6"/>
    <w:rsid w:val="008C3686"/>
    <w:rsid w:val="008C682B"/>
    <w:rsid w:val="008D1E66"/>
    <w:rsid w:val="008D7071"/>
    <w:rsid w:val="008E0C97"/>
    <w:rsid w:val="00942B2D"/>
    <w:rsid w:val="009836A7"/>
    <w:rsid w:val="009A2C1B"/>
    <w:rsid w:val="009B389B"/>
    <w:rsid w:val="00A07BA2"/>
    <w:rsid w:val="00A36556"/>
    <w:rsid w:val="00A62A45"/>
    <w:rsid w:val="00A63AB5"/>
    <w:rsid w:val="00A66467"/>
    <w:rsid w:val="00A70739"/>
    <w:rsid w:val="00A83C07"/>
    <w:rsid w:val="00AA0541"/>
    <w:rsid w:val="00AB25AB"/>
    <w:rsid w:val="00AE72E4"/>
    <w:rsid w:val="00AF19A8"/>
    <w:rsid w:val="00B02E06"/>
    <w:rsid w:val="00B0377D"/>
    <w:rsid w:val="00B03F8E"/>
    <w:rsid w:val="00B15195"/>
    <w:rsid w:val="00B25486"/>
    <w:rsid w:val="00B560E5"/>
    <w:rsid w:val="00B86DB2"/>
    <w:rsid w:val="00BA2824"/>
    <w:rsid w:val="00BD00B6"/>
    <w:rsid w:val="00BE6EBE"/>
    <w:rsid w:val="00C2467F"/>
    <w:rsid w:val="00C31609"/>
    <w:rsid w:val="00C3568D"/>
    <w:rsid w:val="00C35D16"/>
    <w:rsid w:val="00C65C24"/>
    <w:rsid w:val="00CA0379"/>
    <w:rsid w:val="00CA2D48"/>
    <w:rsid w:val="00CA2EB2"/>
    <w:rsid w:val="00CB0A2E"/>
    <w:rsid w:val="00CD13C0"/>
    <w:rsid w:val="00CE2998"/>
    <w:rsid w:val="00CF7381"/>
    <w:rsid w:val="00D02E3E"/>
    <w:rsid w:val="00D05941"/>
    <w:rsid w:val="00D221F8"/>
    <w:rsid w:val="00D508A6"/>
    <w:rsid w:val="00D560FB"/>
    <w:rsid w:val="00D57C1A"/>
    <w:rsid w:val="00D830A3"/>
    <w:rsid w:val="00D937D6"/>
    <w:rsid w:val="00D9503F"/>
    <w:rsid w:val="00D9757C"/>
    <w:rsid w:val="00DA1233"/>
    <w:rsid w:val="00DA29CE"/>
    <w:rsid w:val="00DB1BC2"/>
    <w:rsid w:val="00DB583F"/>
    <w:rsid w:val="00DB740E"/>
    <w:rsid w:val="00DC0C21"/>
    <w:rsid w:val="00DC6B7E"/>
    <w:rsid w:val="00DD2CCD"/>
    <w:rsid w:val="00DE6BBC"/>
    <w:rsid w:val="00DF7BDC"/>
    <w:rsid w:val="00E00164"/>
    <w:rsid w:val="00E02152"/>
    <w:rsid w:val="00E046ED"/>
    <w:rsid w:val="00E1571D"/>
    <w:rsid w:val="00EB33E2"/>
    <w:rsid w:val="00EC05AA"/>
    <w:rsid w:val="00EC4CFB"/>
    <w:rsid w:val="00EE4FF6"/>
    <w:rsid w:val="00F00040"/>
    <w:rsid w:val="00F02CD1"/>
    <w:rsid w:val="00F07C82"/>
    <w:rsid w:val="00F10AE9"/>
    <w:rsid w:val="00F161E6"/>
    <w:rsid w:val="00F31003"/>
    <w:rsid w:val="00F36B9D"/>
    <w:rsid w:val="00F540C3"/>
    <w:rsid w:val="00F63584"/>
    <w:rsid w:val="00F63EC8"/>
    <w:rsid w:val="00F70655"/>
    <w:rsid w:val="00F722E3"/>
    <w:rsid w:val="00F9676A"/>
    <w:rsid w:val="00FB21AC"/>
    <w:rsid w:val="00FC057A"/>
    <w:rsid w:val="00FD1D83"/>
    <w:rsid w:val="00FD7E07"/>
    <w:rsid w:val="00FE44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3E62"/>
  <w15:chartTrackingRefBased/>
  <w15:docId w15:val="{42F2B572-0211-4702-BEDF-1785CA51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870CCA"/>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A664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13F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C65C24"/>
    <w:rPr>
      <w:color w:val="0563C1" w:themeColor="hyperlink"/>
      <w:u w:val="single"/>
    </w:rPr>
  </w:style>
  <w:style w:type="character" w:styleId="a3">
    <w:name w:val="Unresolved Mention"/>
    <w:basedOn w:val="a0"/>
    <w:uiPriority w:val="99"/>
    <w:semiHidden/>
    <w:unhideWhenUsed/>
    <w:rsid w:val="00C65C24"/>
    <w:rPr>
      <w:color w:val="605E5C"/>
      <w:shd w:val="clear" w:color="auto" w:fill="E1DFDD"/>
    </w:rPr>
  </w:style>
  <w:style w:type="paragraph" w:customStyle="1" w:styleId="11">
    <w:name w:val="כותרת 11"/>
    <w:basedOn w:val="a"/>
    <w:next w:val="a"/>
    <w:uiPriority w:val="9"/>
    <w:qFormat/>
    <w:rsid w:val="00870CCA"/>
    <w:pPr>
      <w:keepNext/>
      <w:keepLines/>
      <w:bidi/>
      <w:spacing w:before="480" w:after="0" w:line="276" w:lineRule="auto"/>
      <w:outlineLvl w:val="0"/>
    </w:pPr>
    <w:rPr>
      <w:rFonts w:ascii="Cambria" w:eastAsia="Times New Roman" w:hAnsi="Cambria" w:cs="Times New Roman"/>
      <w:b/>
      <w:bCs/>
      <w:color w:val="365F91"/>
      <w:sz w:val="28"/>
      <w:szCs w:val="28"/>
    </w:rPr>
  </w:style>
  <w:style w:type="numbering" w:customStyle="1" w:styleId="12">
    <w:name w:val="ללא רשימה1"/>
    <w:next w:val="a2"/>
    <w:uiPriority w:val="99"/>
    <w:semiHidden/>
    <w:unhideWhenUsed/>
    <w:rsid w:val="00870CCA"/>
  </w:style>
  <w:style w:type="paragraph" w:styleId="a4">
    <w:name w:val="List Paragraph"/>
    <w:basedOn w:val="a"/>
    <w:uiPriority w:val="34"/>
    <w:qFormat/>
    <w:rsid w:val="00870CCA"/>
    <w:pPr>
      <w:bidi/>
      <w:spacing w:after="200" w:line="276" w:lineRule="auto"/>
      <w:ind w:left="720"/>
      <w:contextualSpacing/>
    </w:pPr>
  </w:style>
  <w:style w:type="character" w:customStyle="1" w:styleId="FollowedHyperlink1">
    <w:name w:val="FollowedHyperlink1"/>
    <w:basedOn w:val="a0"/>
    <w:uiPriority w:val="99"/>
    <w:semiHidden/>
    <w:unhideWhenUsed/>
    <w:rsid w:val="00870CCA"/>
    <w:rPr>
      <w:color w:val="800080"/>
      <w:u w:val="single"/>
    </w:rPr>
  </w:style>
  <w:style w:type="paragraph" w:styleId="a5">
    <w:name w:val="Balloon Text"/>
    <w:basedOn w:val="a"/>
    <w:link w:val="a6"/>
    <w:uiPriority w:val="99"/>
    <w:semiHidden/>
    <w:unhideWhenUsed/>
    <w:rsid w:val="00870CCA"/>
    <w:pPr>
      <w:bidi/>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870CCA"/>
    <w:rPr>
      <w:rFonts w:ascii="Tahoma" w:hAnsi="Tahoma" w:cs="Tahoma"/>
      <w:sz w:val="16"/>
      <w:szCs w:val="16"/>
    </w:rPr>
  </w:style>
  <w:style w:type="paragraph" w:styleId="a7">
    <w:name w:val="header"/>
    <w:basedOn w:val="a"/>
    <w:link w:val="a8"/>
    <w:uiPriority w:val="99"/>
    <w:unhideWhenUsed/>
    <w:rsid w:val="00870CCA"/>
    <w:pPr>
      <w:tabs>
        <w:tab w:val="center" w:pos="4153"/>
        <w:tab w:val="right" w:pos="8306"/>
      </w:tabs>
      <w:bidi/>
      <w:spacing w:after="0" w:line="240" w:lineRule="auto"/>
    </w:pPr>
  </w:style>
  <w:style w:type="character" w:customStyle="1" w:styleId="a8">
    <w:name w:val="כותרת עליונה תו"/>
    <w:basedOn w:val="a0"/>
    <w:link w:val="a7"/>
    <w:uiPriority w:val="99"/>
    <w:rsid w:val="00870CCA"/>
  </w:style>
  <w:style w:type="paragraph" w:styleId="a9">
    <w:name w:val="footer"/>
    <w:basedOn w:val="a"/>
    <w:link w:val="aa"/>
    <w:uiPriority w:val="99"/>
    <w:unhideWhenUsed/>
    <w:rsid w:val="00870CCA"/>
    <w:pPr>
      <w:tabs>
        <w:tab w:val="center" w:pos="4153"/>
        <w:tab w:val="right" w:pos="8306"/>
      </w:tabs>
      <w:bidi/>
      <w:spacing w:after="0" w:line="240" w:lineRule="auto"/>
    </w:pPr>
  </w:style>
  <w:style w:type="character" w:customStyle="1" w:styleId="aa">
    <w:name w:val="כותרת תחתונה תו"/>
    <w:basedOn w:val="a0"/>
    <w:link w:val="a9"/>
    <w:uiPriority w:val="99"/>
    <w:rsid w:val="00870CCA"/>
  </w:style>
  <w:style w:type="paragraph" w:styleId="ab">
    <w:name w:val="Body Text"/>
    <w:basedOn w:val="a"/>
    <w:link w:val="ac"/>
    <w:rsid w:val="00870CCA"/>
    <w:pPr>
      <w:bidi/>
      <w:spacing w:after="0" w:line="480" w:lineRule="auto"/>
    </w:pPr>
    <w:rPr>
      <w:rFonts w:ascii="Arial" w:eastAsia="Times New Roman" w:hAnsi="Arial" w:cs="Arial"/>
      <w:sz w:val="36"/>
      <w:szCs w:val="36"/>
    </w:rPr>
  </w:style>
  <w:style w:type="character" w:customStyle="1" w:styleId="ac">
    <w:name w:val="גוף טקסט תו"/>
    <w:basedOn w:val="a0"/>
    <w:link w:val="ab"/>
    <w:rsid w:val="00870CCA"/>
    <w:rPr>
      <w:rFonts w:ascii="Arial" w:eastAsia="Times New Roman" w:hAnsi="Arial" w:cs="Arial"/>
      <w:sz w:val="36"/>
      <w:szCs w:val="36"/>
    </w:rPr>
  </w:style>
  <w:style w:type="table" w:styleId="ad">
    <w:name w:val="Table Grid"/>
    <w:basedOn w:val="a1"/>
    <w:uiPriority w:val="99"/>
    <w:rsid w:val="00870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טבלת רשת1"/>
    <w:basedOn w:val="a1"/>
    <w:next w:val="ad"/>
    <w:uiPriority w:val="99"/>
    <w:rsid w:val="00870CCA"/>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unhideWhenUsed/>
    <w:rsid w:val="00870CCA"/>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870CCA"/>
    <w:rPr>
      <w:b/>
      <w:bCs/>
    </w:rPr>
  </w:style>
  <w:style w:type="paragraph" w:styleId="31">
    <w:name w:val="Body Text 3"/>
    <w:basedOn w:val="a"/>
    <w:link w:val="32"/>
    <w:uiPriority w:val="99"/>
    <w:semiHidden/>
    <w:unhideWhenUsed/>
    <w:rsid w:val="00870CCA"/>
    <w:pPr>
      <w:bidi/>
      <w:spacing w:after="120" w:line="276" w:lineRule="auto"/>
    </w:pPr>
    <w:rPr>
      <w:sz w:val="16"/>
      <w:szCs w:val="16"/>
    </w:rPr>
  </w:style>
  <w:style w:type="character" w:customStyle="1" w:styleId="32">
    <w:name w:val="גוף טקסט 3 תו"/>
    <w:basedOn w:val="a0"/>
    <w:link w:val="31"/>
    <w:uiPriority w:val="99"/>
    <w:semiHidden/>
    <w:rsid w:val="00870CCA"/>
    <w:rPr>
      <w:sz w:val="16"/>
      <w:szCs w:val="16"/>
    </w:rPr>
  </w:style>
  <w:style w:type="table" w:customStyle="1" w:styleId="14">
    <w:name w:val="רשת בהירה1"/>
    <w:basedOn w:val="a1"/>
    <w:next w:val="af"/>
    <w:uiPriority w:val="62"/>
    <w:rsid w:val="00870CC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af0">
    <w:name w:val="footnote text"/>
    <w:basedOn w:val="a"/>
    <w:link w:val="af1"/>
    <w:uiPriority w:val="99"/>
    <w:semiHidden/>
    <w:unhideWhenUsed/>
    <w:rsid w:val="00870CCA"/>
    <w:pPr>
      <w:bidi/>
      <w:spacing w:after="0" w:line="240" w:lineRule="auto"/>
    </w:pPr>
    <w:rPr>
      <w:sz w:val="20"/>
      <w:szCs w:val="20"/>
    </w:rPr>
  </w:style>
  <w:style w:type="character" w:customStyle="1" w:styleId="af1">
    <w:name w:val="טקסט הערת שוליים תו"/>
    <w:basedOn w:val="a0"/>
    <w:link w:val="af0"/>
    <w:uiPriority w:val="99"/>
    <w:semiHidden/>
    <w:rsid w:val="00870CCA"/>
    <w:rPr>
      <w:sz w:val="20"/>
      <w:szCs w:val="20"/>
    </w:rPr>
  </w:style>
  <w:style w:type="character" w:styleId="af2">
    <w:name w:val="footnote reference"/>
    <w:basedOn w:val="a0"/>
    <w:uiPriority w:val="99"/>
    <w:semiHidden/>
    <w:unhideWhenUsed/>
    <w:rsid w:val="00870CCA"/>
    <w:rPr>
      <w:vertAlign w:val="superscript"/>
    </w:rPr>
  </w:style>
  <w:style w:type="character" w:customStyle="1" w:styleId="af3">
    <w:name w:val="טקסט הערת סיום תו"/>
    <w:basedOn w:val="a0"/>
    <w:link w:val="af4"/>
    <w:uiPriority w:val="99"/>
    <w:semiHidden/>
    <w:rsid w:val="00870CCA"/>
    <w:rPr>
      <w:sz w:val="20"/>
      <w:szCs w:val="20"/>
    </w:rPr>
  </w:style>
  <w:style w:type="paragraph" w:styleId="af4">
    <w:name w:val="endnote text"/>
    <w:basedOn w:val="a"/>
    <w:link w:val="af3"/>
    <w:uiPriority w:val="99"/>
    <w:semiHidden/>
    <w:unhideWhenUsed/>
    <w:rsid w:val="00870CCA"/>
    <w:pPr>
      <w:bidi/>
      <w:spacing w:after="0" w:line="240" w:lineRule="auto"/>
    </w:pPr>
    <w:rPr>
      <w:sz w:val="20"/>
      <w:szCs w:val="20"/>
    </w:rPr>
  </w:style>
  <w:style w:type="character" w:customStyle="1" w:styleId="15">
    <w:name w:val="טקסט הערת סיום תו1"/>
    <w:basedOn w:val="a0"/>
    <w:uiPriority w:val="99"/>
    <w:semiHidden/>
    <w:rsid w:val="00870CCA"/>
    <w:rPr>
      <w:sz w:val="20"/>
      <w:szCs w:val="20"/>
    </w:rPr>
  </w:style>
  <w:style w:type="character" w:customStyle="1" w:styleId="termtext">
    <w:name w:val="termtext"/>
    <w:basedOn w:val="a0"/>
    <w:rsid w:val="00870CCA"/>
  </w:style>
  <w:style w:type="character" w:styleId="af5">
    <w:name w:val="Emphasis"/>
    <w:basedOn w:val="a0"/>
    <w:uiPriority w:val="20"/>
    <w:qFormat/>
    <w:rsid w:val="00870CCA"/>
    <w:rPr>
      <w:i/>
      <w:iCs/>
    </w:rPr>
  </w:style>
  <w:style w:type="paragraph" w:customStyle="1" w:styleId="16">
    <w:name w:val="כיתוב1"/>
    <w:basedOn w:val="a"/>
    <w:next w:val="a"/>
    <w:uiPriority w:val="35"/>
    <w:unhideWhenUsed/>
    <w:qFormat/>
    <w:rsid w:val="00870CCA"/>
    <w:pPr>
      <w:bidi/>
      <w:spacing w:after="200" w:line="240" w:lineRule="auto"/>
    </w:pPr>
    <w:rPr>
      <w:b/>
      <w:bCs/>
      <w:color w:val="4F81BD"/>
      <w:sz w:val="18"/>
      <w:szCs w:val="18"/>
    </w:rPr>
  </w:style>
  <w:style w:type="character" w:customStyle="1" w:styleId="10">
    <w:name w:val="כותרת 1 תו"/>
    <w:basedOn w:val="a0"/>
    <w:link w:val="1"/>
    <w:uiPriority w:val="99"/>
    <w:rsid w:val="00870CCA"/>
    <w:rPr>
      <w:rFonts w:ascii="Cambria" w:eastAsia="Times New Roman" w:hAnsi="Cambria" w:cs="Times New Roman"/>
      <w:b/>
      <w:bCs/>
      <w:color w:val="365F91"/>
      <w:sz w:val="28"/>
      <w:szCs w:val="28"/>
    </w:rPr>
  </w:style>
  <w:style w:type="character" w:styleId="FollowedHyperlink">
    <w:name w:val="FollowedHyperlink"/>
    <w:basedOn w:val="a0"/>
    <w:uiPriority w:val="99"/>
    <w:semiHidden/>
    <w:unhideWhenUsed/>
    <w:rsid w:val="00870CCA"/>
    <w:rPr>
      <w:color w:val="954F72" w:themeColor="followedHyperlink"/>
      <w:u w:val="single"/>
    </w:rPr>
  </w:style>
  <w:style w:type="table" w:styleId="af">
    <w:name w:val="Light Grid"/>
    <w:basedOn w:val="a1"/>
    <w:uiPriority w:val="62"/>
    <w:semiHidden/>
    <w:unhideWhenUsed/>
    <w:rsid w:val="00870C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10">
    <w:name w:val="כותרת 1 תו1"/>
    <w:basedOn w:val="a0"/>
    <w:uiPriority w:val="9"/>
    <w:rsid w:val="00870CCA"/>
    <w:rPr>
      <w:rFonts w:asciiTheme="majorHAnsi" w:eastAsiaTheme="majorEastAsia" w:hAnsiTheme="majorHAnsi" w:cstheme="majorBidi"/>
      <w:color w:val="2F5496" w:themeColor="accent1" w:themeShade="BF"/>
      <w:sz w:val="32"/>
      <w:szCs w:val="32"/>
    </w:rPr>
  </w:style>
  <w:style w:type="paragraph" w:styleId="21">
    <w:name w:val="Body Text 2"/>
    <w:basedOn w:val="a"/>
    <w:link w:val="22"/>
    <w:uiPriority w:val="99"/>
    <w:semiHidden/>
    <w:unhideWhenUsed/>
    <w:rsid w:val="00EB33E2"/>
    <w:pPr>
      <w:spacing w:after="120" w:line="480" w:lineRule="auto"/>
    </w:pPr>
  </w:style>
  <w:style w:type="character" w:customStyle="1" w:styleId="22">
    <w:name w:val="גוף טקסט 2 תו"/>
    <w:basedOn w:val="a0"/>
    <w:link w:val="21"/>
    <w:uiPriority w:val="99"/>
    <w:semiHidden/>
    <w:rsid w:val="00EB33E2"/>
  </w:style>
  <w:style w:type="character" w:styleId="af6">
    <w:name w:val="page number"/>
    <w:basedOn w:val="a0"/>
    <w:rsid w:val="00EB33E2"/>
  </w:style>
  <w:style w:type="character" w:customStyle="1" w:styleId="30">
    <w:name w:val="כותרת 3 תו"/>
    <w:basedOn w:val="a0"/>
    <w:link w:val="3"/>
    <w:uiPriority w:val="9"/>
    <w:semiHidden/>
    <w:rsid w:val="00013F45"/>
    <w:rPr>
      <w:rFonts w:asciiTheme="majorHAnsi" w:eastAsiaTheme="majorEastAsia" w:hAnsiTheme="majorHAnsi" w:cstheme="majorBidi"/>
      <w:color w:val="1F3763" w:themeColor="accent1" w:themeShade="7F"/>
      <w:sz w:val="24"/>
      <w:szCs w:val="24"/>
    </w:rPr>
  </w:style>
  <w:style w:type="character" w:customStyle="1" w:styleId="20">
    <w:name w:val="כותרת 2 תו"/>
    <w:basedOn w:val="a0"/>
    <w:link w:val="2"/>
    <w:uiPriority w:val="9"/>
    <w:semiHidden/>
    <w:rsid w:val="00A664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83412">
      <w:bodyDiv w:val="1"/>
      <w:marLeft w:val="0"/>
      <w:marRight w:val="0"/>
      <w:marTop w:val="0"/>
      <w:marBottom w:val="0"/>
      <w:divBdr>
        <w:top w:val="none" w:sz="0" w:space="0" w:color="auto"/>
        <w:left w:val="none" w:sz="0" w:space="0" w:color="auto"/>
        <w:bottom w:val="none" w:sz="0" w:space="0" w:color="auto"/>
        <w:right w:val="none" w:sz="0" w:space="0" w:color="auto"/>
      </w:divBdr>
    </w:div>
    <w:div w:id="352801408">
      <w:bodyDiv w:val="1"/>
      <w:marLeft w:val="0"/>
      <w:marRight w:val="0"/>
      <w:marTop w:val="0"/>
      <w:marBottom w:val="0"/>
      <w:divBdr>
        <w:top w:val="none" w:sz="0" w:space="0" w:color="auto"/>
        <w:left w:val="none" w:sz="0" w:space="0" w:color="auto"/>
        <w:bottom w:val="none" w:sz="0" w:space="0" w:color="auto"/>
        <w:right w:val="none" w:sz="0" w:space="0" w:color="auto"/>
      </w:divBdr>
    </w:div>
    <w:div w:id="629821393">
      <w:bodyDiv w:val="1"/>
      <w:marLeft w:val="0"/>
      <w:marRight w:val="0"/>
      <w:marTop w:val="0"/>
      <w:marBottom w:val="0"/>
      <w:divBdr>
        <w:top w:val="none" w:sz="0" w:space="0" w:color="auto"/>
        <w:left w:val="none" w:sz="0" w:space="0" w:color="auto"/>
        <w:bottom w:val="none" w:sz="0" w:space="0" w:color="auto"/>
        <w:right w:val="none" w:sz="0" w:space="0" w:color="auto"/>
      </w:divBdr>
    </w:div>
    <w:div w:id="1345980636">
      <w:bodyDiv w:val="1"/>
      <w:marLeft w:val="0"/>
      <w:marRight w:val="0"/>
      <w:marTop w:val="0"/>
      <w:marBottom w:val="0"/>
      <w:divBdr>
        <w:top w:val="none" w:sz="0" w:space="0" w:color="auto"/>
        <w:left w:val="none" w:sz="0" w:space="0" w:color="auto"/>
        <w:bottom w:val="none" w:sz="0" w:space="0" w:color="auto"/>
        <w:right w:val="none" w:sz="0" w:space="0" w:color="auto"/>
      </w:divBdr>
      <w:divsChild>
        <w:div w:id="1280531921">
          <w:marLeft w:val="0"/>
          <w:marRight w:val="0"/>
          <w:marTop w:val="0"/>
          <w:marBottom w:val="0"/>
          <w:divBdr>
            <w:top w:val="none" w:sz="0" w:space="0" w:color="auto"/>
            <w:left w:val="none" w:sz="0" w:space="0" w:color="auto"/>
            <w:bottom w:val="none" w:sz="0" w:space="0" w:color="auto"/>
            <w:right w:val="none" w:sz="0" w:space="0" w:color="auto"/>
          </w:divBdr>
        </w:div>
      </w:divsChild>
    </w:div>
    <w:div w:id="1364551195">
      <w:bodyDiv w:val="1"/>
      <w:marLeft w:val="0"/>
      <w:marRight w:val="0"/>
      <w:marTop w:val="0"/>
      <w:marBottom w:val="0"/>
      <w:divBdr>
        <w:top w:val="none" w:sz="0" w:space="0" w:color="auto"/>
        <w:left w:val="none" w:sz="0" w:space="0" w:color="auto"/>
        <w:bottom w:val="none" w:sz="0" w:space="0" w:color="auto"/>
        <w:right w:val="none" w:sz="0" w:space="0" w:color="auto"/>
      </w:divBdr>
    </w:div>
    <w:div w:id="1769230968">
      <w:bodyDiv w:val="1"/>
      <w:marLeft w:val="0"/>
      <w:marRight w:val="0"/>
      <w:marTop w:val="0"/>
      <w:marBottom w:val="0"/>
      <w:divBdr>
        <w:top w:val="none" w:sz="0" w:space="0" w:color="auto"/>
        <w:left w:val="none" w:sz="0" w:space="0" w:color="auto"/>
        <w:bottom w:val="none" w:sz="0" w:space="0" w:color="auto"/>
        <w:right w:val="none" w:sz="0" w:space="0" w:color="auto"/>
      </w:divBdr>
    </w:div>
    <w:div w:id="20136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diagramData" Target="diagrams/data3.xm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he.wikipedia.org/wiki/%D7%97%D7%95%D7%A7" TargetMode="Externa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image" Target="http://www.shofarnews.co.il/img/ARimg/snn72/sh/gavel-11.jpg" TargetMode="External"/><Relationship Id="rId33" Type="http://schemas.openxmlformats.org/officeDocument/2006/relationships/hyperlink" Target="http://he.wikipedia.org/wiki/%D7%91%D7%99%D7%AA_%D7%93%D7%99%D7%9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image" Target="media/image6.jpeg"/><Relationship Id="rId32" Type="http://schemas.openxmlformats.org/officeDocument/2006/relationships/hyperlink" Target="http://he.wikipedia.org/wiki/%D7%9E%D7%93%D7%99%D7%A0%D7%94" TargetMode="External"/><Relationship Id="rId37" Type="http://schemas.openxmlformats.org/officeDocument/2006/relationships/image" Target="media/image7.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textologia.net/?p=32741" TargetMode="External"/><Relationship Id="rId28" Type="http://schemas.openxmlformats.org/officeDocument/2006/relationships/diagramQuickStyle" Target="diagrams/quickStyle3.xml"/><Relationship Id="rId36" Type="http://schemas.openxmlformats.org/officeDocument/2006/relationships/hyperlink" Target="http://www.ynet.co.il/articles/0,7340,L-3010931,00.html" TargetMode="Externa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hyperlink" Target="http://he.wikipedia.org/wiki/%D7%94%D7%A8%D7%A9%D7%95%D7%AA_%D7%94%D7%A9%D7%95%D7%A4%D7%98%D7%A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 Id="rId22" Type="http://schemas.openxmlformats.org/officeDocument/2006/relationships/hyperlink" Target="http://textologia.net/?p=4783" TargetMode="Externa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hyperlink" Target="http://he.wikipedia.org/wiki/%D7%A8%D7%9E%D7%98%D7%9B%22%D7%9C" TargetMode="External"/><Relationship Id="rId8" Type="http://schemas.openxmlformats.org/officeDocument/2006/relationships/image" Target="media/image2.jpe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7F5D28-2BAD-41A7-B664-8D0950DC81E6}" type="doc">
      <dgm:prSet loTypeId="urn:microsoft.com/office/officeart/2005/8/layout/hierarchy1" loCatId="hierarchy" qsTypeId="urn:microsoft.com/office/officeart/2005/8/quickstyle/simple5" qsCatId="simple" csTypeId="urn:microsoft.com/office/officeart/2005/8/colors/accent0_1" csCatId="mainScheme" phldr="1"/>
      <dgm:spPr/>
      <dgm:t>
        <a:bodyPr/>
        <a:lstStyle/>
        <a:p>
          <a:pPr rtl="1"/>
          <a:endParaRPr lang="he-IL"/>
        </a:p>
      </dgm:t>
    </dgm:pt>
    <dgm:pt modelId="{EDE9775E-161A-4F98-A692-C057392A06DF}">
      <dgm:prSet phldrT="[טקסט]" custT="1"/>
      <dgm:spPr/>
      <dgm:t>
        <a:bodyPr/>
        <a:lstStyle/>
        <a:p>
          <a:pPr rtl="1"/>
          <a:r>
            <a:rPr lang="he-IL" sz="2400" b="1">
              <a:cs typeface="Narkisim" pitchFamily="2" charset="-79"/>
            </a:rPr>
            <a:t>תפקידי הכנסת</a:t>
          </a:r>
        </a:p>
      </dgm:t>
    </dgm:pt>
    <dgm:pt modelId="{FA3C768A-E1A0-4E92-A286-6928242097BB}" type="parTrans" cxnId="{94BBF579-CA7D-410D-B6FB-45E757AF3069}">
      <dgm:prSet/>
      <dgm:spPr/>
      <dgm:t>
        <a:bodyPr/>
        <a:lstStyle/>
        <a:p>
          <a:pPr rtl="1"/>
          <a:endParaRPr lang="he-IL"/>
        </a:p>
      </dgm:t>
    </dgm:pt>
    <dgm:pt modelId="{AEFE9C37-F818-4E1C-AD10-F52958ABB556}" type="sibTrans" cxnId="{94BBF579-CA7D-410D-B6FB-45E757AF3069}">
      <dgm:prSet/>
      <dgm:spPr/>
      <dgm:t>
        <a:bodyPr/>
        <a:lstStyle/>
        <a:p>
          <a:pPr rtl="1"/>
          <a:endParaRPr lang="he-IL"/>
        </a:p>
      </dgm:t>
    </dgm:pt>
    <dgm:pt modelId="{160957EE-59A6-488C-9B9D-C95A8898A6F3}">
      <dgm:prSet phldrT="[טקסט]" custT="1"/>
      <dgm:spPr/>
      <dgm:t>
        <a:bodyPr/>
        <a:lstStyle/>
        <a:p>
          <a:pPr rtl="1"/>
          <a:r>
            <a:rPr lang="he-IL" sz="1400">
              <a:cs typeface="Narkisim" pitchFamily="2" charset="-79"/>
            </a:rPr>
            <a:t>בוחרת בעלי תפקידים: נשיא המדינה ומבקר המדינה.</a:t>
          </a:r>
        </a:p>
      </dgm:t>
    </dgm:pt>
    <dgm:pt modelId="{24BE5AF7-CEBF-4469-9220-A28077B189AF}" type="parTrans" cxnId="{FC71395B-299C-4D12-B6B4-8C563A597AE3}">
      <dgm:prSet/>
      <dgm:spPr/>
      <dgm:t>
        <a:bodyPr/>
        <a:lstStyle/>
        <a:p>
          <a:pPr rtl="1"/>
          <a:endParaRPr lang="he-IL"/>
        </a:p>
      </dgm:t>
    </dgm:pt>
    <dgm:pt modelId="{7D017EDB-0AFE-45AA-8ACE-77D1AC67A7C2}" type="sibTrans" cxnId="{FC71395B-299C-4D12-B6B4-8C563A597AE3}">
      <dgm:prSet/>
      <dgm:spPr/>
      <dgm:t>
        <a:bodyPr/>
        <a:lstStyle/>
        <a:p>
          <a:pPr rtl="1"/>
          <a:endParaRPr lang="he-IL"/>
        </a:p>
      </dgm:t>
    </dgm:pt>
    <dgm:pt modelId="{747C5C34-5087-4A23-992D-B6B519F32DF4}">
      <dgm:prSet phldrT="[טקסט]" custT="1"/>
      <dgm:spPr/>
      <dgm:t>
        <a:bodyPr/>
        <a:lstStyle/>
        <a:p>
          <a:pPr rtl="1"/>
          <a:r>
            <a:rPr lang="he-IL" sz="1400">
              <a:cs typeface="Narkisim" pitchFamily="2" charset="-79"/>
            </a:rPr>
            <a:t>ביקורת ופיקוח על עבודת הממשלה ונותנת גיבוי לממשלה.</a:t>
          </a:r>
        </a:p>
      </dgm:t>
    </dgm:pt>
    <dgm:pt modelId="{416BCD11-C345-4736-9EA3-58132CF2240C}" type="sibTrans" cxnId="{D83E1C38-D933-4C17-916E-27E6D46606C6}">
      <dgm:prSet/>
      <dgm:spPr/>
      <dgm:t>
        <a:bodyPr/>
        <a:lstStyle/>
        <a:p>
          <a:pPr rtl="1"/>
          <a:endParaRPr lang="he-IL"/>
        </a:p>
      </dgm:t>
    </dgm:pt>
    <dgm:pt modelId="{0039739B-83BA-45E5-9DDC-45925F6727F0}" type="parTrans" cxnId="{D83E1C38-D933-4C17-916E-27E6D46606C6}">
      <dgm:prSet/>
      <dgm:spPr/>
      <dgm:t>
        <a:bodyPr/>
        <a:lstStyle/>
        <a:p>
          <a:pPr rtl="1"/>
          <a:endParaRPr lang="he-IL"/>
        </a:p>
      </dgm:t>
    </dgm:pt>
    <dgm:pt modelId="{1216B479-9EAC-46CE-90AE-656C253E0F08}">
      <dgm:prSet custT="1"/>
      <dgm:spPr/>
      <dgm:t>
        <a:bodyPr/>
        <a:lstStyle/>
        <a:p>
          <a:pPr rtl="1"/>
          <a:r>
            <a:rPr lang="he-IL" sz="1400">
              <a:cs typeface="Narkisim" pitchFamily="2" charset="-79"/>
            </a:rPr>
            <a:t>חקיקה - הכנסת כרשות מחוקקת</a:t>
          </a:r>
        </a:p>
      </dgm:t>
    </dgm:pt>
    <dgm:pt modelId="{B0E3DC2D-EB04-4DBC-A551-77E4D0BAB646}" type="parTrans" cxnId="{4F658AB5-734F-4CA9-A44F-DBA56A244C7D}">
      <dgm:prSet/>
      <dgm:spPr/>
      <dgm:t>
        <a:bodyPr/>
        <a:lstStyle/>
        <a:p>
          <a:pPr rtl="1"/>
          <a:endParaRPr lang="he-IL"/>
        </a:p>
      </dgm:t>
    </dgm:pt>
    <dgm:pt modelId="{7B1A3966-B158-4A00-9A52-0A08E763472A}" type="sibTrans" cxnId="{4F658AB5-734F-4CA9-A44F-DBA56A244C7D}">
      <dgm:prSet/>
      <dgm:spPr/>
      <dgm:t>
        <a:bodyPr/>
        <a:lstStyle/>
        <a:p>
          <a:pPr rtl="1"/>
          <a:endParaRPr lang="he-IL"/>
        </a:p>
      </dgm:t>
    </dgm:pt>
    <dgm:pt modelId="{36F6074B-C747-4BAE-B35D-D2E76EB9B19F}">
      <dgm:prSet custT="1"/>
      <dgm:spPr/>
      <dgm:t>
        <a:bodyPr/>
        <a:lstStyle/>
        <a:p>
          <a:pPr rtl="1"/>
          <a:r>
            <a:rPr lang="he-IL" sz="1400">
              <a:cs typeface="Narkisim" pitchFamily="2" charset="-79"/>
            </a:rPr>
            <a:t>ייצוגיות - הכנסת כבית נבחרים.</a:t>
          </a:r>
        </a:p>
        <a:p>
          <a:pPr rtl="1"/>
          <a:r>
            <a:rPr lang="he-IL" sz="1400">
              <a:cs typeface="Narkisim" pitchFamily="2" charset="-79"/>
            </a:rPr>
            <a:t>כמייצגת את הבוחרים</a:t>
          </a:r>
        </a:p>
      </dgm:t>
    </dgm:pt>
    <dgm:pt modelId="{DA5C618E-CEC0-411B-82BC-797ADD492E88}" type="parTrans" cxnId="{6D69E1BA-424F-408A-83F5-F38330AF36ED}">
      <dgm:prSet/>
      <dgm:spPr/>
      <dgm:t>
        <a:bodyPr/>
        <a:lstStyle/>
        <a:p>
          <a:pPr rtl="1"/>
          <a:endParaRPr lang="he-IL"/>
        </a:p>
      </dgm:t>
    </dgm:pt>
    <dgm:pt modelId="{23EFDEA8-F290-4546-984C-BF4FC17CE124}" type="sibTrans" cxnId="{6D69E1BA-424F-408A-83F5-F38330AF36ED}">
      <dgm:prSet/>
      <dgm:spPr/>
      <dgm:t>
        <a:bodyPr/>
        <a:lstStyle/>
        <a:p>
          <a:pPr rtl="1"/>
          <a:endParaRPr lang="he-IL"/>
        </a:p>
      </dgm:t>
    </dgm:pt>
    <dgm:pt modelId="{00446BEF-E623-4327-97A9-B3F526F0159E}" type="pres">
      <dgm:prSet presAssocID="{7A7F5D28-2BAD-41A7-B664-8D0950DC81E6}" presName="hierChild1" presStyleCnt="0">
        <dgm:presLayoutVars>
          <dgm:chPref val="1"/>
          <dgm:dir/>
          <dgm:animOne val="branch"/>
          <dgm:animLvl val="lvl"/>
          <dgm:resizeHandles/>
        </dgm:presLayoutVars>
      </dgm:prSet>
      <dgm:spPr/>
    </dgm:pt>
    <dgm:pt modelId="{A20005C7-A7F9-40D8-B272-E41EBBC45F41}" type="pres">
      <dgm:prSet presAssocID="{EDE9775E-161A-4F98-A692-C057392A06DF}" presName="hierRoot1" presStyleCnt="0"/>
      <dgm:spPr/>
    </dgm:pt>
    <dgm:pt modelId="{9E9D5A86-33CB-4945-A83C-6739DF2F0025}" type="pres">
      <dgm:prSet presAssocID="{EDE9775E-161A-4F98-A692-C057392A06DF}" presName="composite" presStyleCnt="0"/>
      <dgm:spPr/>
    </dgm:pt>
    <dgm:pt modelId="{5E899296-C401-4910-A3B5-8E4DF8336D5B}" type="pres">
      <dgm:prSet presAssocID="{EDE9775E-161A-4F98-A692-C057392A06DF}" presName="background" presStyleLbl="node0" presStyleIdx="0" presStyleCnt="1"/>
      <dgm:spPr/>
    </dgm:pt>
    <dgm:pt modelId="{B4F2FB17-2A42-46A7-B643-FB00D1930840}" type="pres">
      <dgm:prSet presAssocID="{EDE9775E-161A-4F98-A692-C057392A06DF}" presName="text" presStyleLbl="fgAcc0" presStyleIdx="0" presStyleCnt="1">
        <dgm:presLayoutVars>
          <dgm:chPref val="3"/>
        </dgm:presLayoutVars>
      </dgm:prSet>
      <dgm:spPr/>
    </dgm:pt>
    <dgm:pt modelId="{1BD0B244-765C-45B7-A464-FD37A89D9B96}" type="pres">
      <dgm:prSet presAssocID="{EDE9775E-161A-4F98-A692-C057392A06DF}" presName="hierChild2" presStyleCnt="0"/>
      <dgm:spPr/>
    </dgm:pt>
    <dgm:pt modelId="{9EF2B449-8715-462C-8673-E305A70F62A6}" type="pres">
      <dgm:prSet presAssocID="{24BE5AF7-CEBF-4469-9220-A28077B189AF}" presName="Name10" presStyleLbl="parChTrans1D2" presStyleIdx="0" presStyleCnt="4"/>
      <dgm:spPr/>
    </dgm:pt>
    <dgm:pt modelId="{7D510E63-A590-48B7-97B6-6D776082B8A7}" type="pres">
      <dgm:prSet presAssocID="{160957EE-59A6-488C-9B9D-C95A8898A6F3}" presName="hierRoot2" presStyleCnt="0"/>
      <dgm:spPr/>
    </dgm:pt>
    <dgm:pt modelId="{97F59090-5074-4140-A6DE-984E38348BBC}" type="pres">
      <dgm:prSet presAssocID="{160957EE-59A6-488C-9B9D-C95A8898A6F3}" presName="composite2" presStyleCnt="0"/>
      <dgm:spPr/>
    </dgm:pt>
    <dgm:pt modelId="{36D8BE70-00D6-449A-A074-95E2593D8B48}" type="pres">
      <dgm:prSet presAssocID="{160957EE-59A6-488C-9B9D-C95A8898A6F3}" presName="background2" presStyleLbl="node2" presStyleIdx="0" presStyleCnt="4"/>
      <dgm:spPr/>
    </dgm:pt>
    <dgm:pt modelId="{61C8FADC-43E1-477E-B9B2-613A4C82AA29}" type="pres">
      <dgm:prSet presAssocID="{160957EE-59A6-488C-9B9D-C95A8898A6F3}" presName="text2" presStyleLbl="fgAcc2" presStyleIdx="0" presStyleCnt="4">
        <dgm:presLayoutVars>
          <dgm:chPref val="3"/>
        </dgm:presLayoutVars>
      </dgm:prSet>
      <dgm:spPr/>
    </dgm:pt>
    <dgm:pt modelId="{B55C1A8D-E6E7-45A8-8A98-FD06BD27FCB3}" type="pres">
      <dgm:prSet presAssocID="{160957EE-59A6-488C-9B9D-C95A8898A6F3}" presName="hierChild3" presStyleCnt="0"/>
      <dgm:spPr/>
    </dgm:pt>
    <dgm:pt modelId="{12482954-3A13-46F4-84B0-CA8D7148053D}" type="pres">
      <dgm:prSet presAssocID="{0039739B-83BA-45E5-9DDC-45925F6727F0}" presName="Name10" presStyleLbl="parChTrans1D2" presStyleIdx="1" presStyleCnt="4"/>
      <dgm:spPr/>
    </dgm:pt>
    <dgm:pt modelId="{3F16DF6D-375F-489C-A88A-0DDDA978750A}" type="pres">
      <dgm:prSet presAssocID="{747C5C34-5087-4A23-992D-B6B519F32DF4}" presName="hierRoot2" presStyleCnt="0"/>
      <dgm:spPr/>
    </dgm:pt>
    <dgm:pt modelId="{0058AA3A-480F-4DE5-B2CF-38135E3F2FCC}" type="pres">
      <dgm:prSet presAssocID="{747C5C34-5087-4A23-992D-B6B519F32DF4}" presName="composite2" presStyleCnt="0"/>
      <dgm:spPr/>
    </dgm:pt>
    <dgm:pt modelId="{EC850293-3DAB-481E-83CF-DC4E555F334C}" type="pres">
      <dgm:prSet presAssocID="{747C5C34-5087-4A23-992D-B6B519F32DF4}" presName="background2" presStyleLbl="node2" presStyleIdx="1" presStyleCnt="4"/>
      <dgm:spPr/>
    </dgm:pt>
    <dgm:pt modelId="{84BCC4BB-8199-4236-84C7-58A7686CA2F9}" type="pres">
      <dgm:prSet presAssocID="{747C5C34-5087-4A23-992D-B6B519F32DF4}" presName="text2" presStyleLbl="fgAcc2" presStyleIdx="1" presStyleCnt="4" custLinFactNeighborX="-7289" custLinFactNeighborY="-1642">
        <dgm:presLayoutVars>
          <dgm:chPref val="3"/>
        </dgm:presLayoutVars>
      </dgm:prSet>
      <dgm:spPr/>
    </dgm:pt>
    <dgm:pt modelId="{CFF253A7-B334-4D55-8C52-8A0890D0CA0B}" type="pres">
      <dgm:prSet presAssocID="{747C5C34-5087-4A23-992D-B6B519F32DF4}" presName="hierChild3" presStyleCnt="0"/>
      <dgm:spPr/>
    </dgm:pt>
    <dgm:pt modelId="{5F089A3D-C2B1-445A-8DB7-2FEB943676E5}" type="pres">
      <dgm:prSet presAssocID="{B0E3DC2D-EB04-4DBC-A551-77E4D0BAB646}" presName="Name10" presStyleLbl="parChTrans1D2" presStyleIdx="2" presStyleCnt="4"/>
      <dgm:spPr/>
    </dgm:pt>
    <dgm:pt modelId="{6A488B66-620A-4FEF-93B5-0835A3CE01ED}" type="pres">
      <dgm:prSet presAssocID="{1216B479-9EAC-46CE-90AE-656C253E0F08}" presName="hierRoot2" presStyleCnt="0"/>
      <dgm:spPr/>
    </dgm:pt>
    <dgm:pt modelId="{7B224E32-63F6-4EA1-8C92-D03FCFFF55D9}" type="pres">
      <dgm:prSet presAssocID="{1216B479-9EAC-46CE-90AE-656C253E0F08}" presName="composite2" presStyleCnt="0"/>
      <dgm:spPr/>
    </dgm:pt>
    <dgm:pt modelId="{64684A98-FA6F-48B7-BBB8-5A2F740E577A}" type="pres">
      <dgm:prSet presAssocID="{1216B479-9EAC-46CE-90AE-656C253E0F08}" presName="background2" presStyleLbl="node2" presStyleIdx="2" presStyleCnt="4"/>
      <dgm:spPr/>
    </dgm:pt>
    <dgm:pt modelId="{8DB26E28-0779-4433-BA65-29E7E049B798}" type="pres">
      <dgm:prSet presAssocID="{1216B479-9EAC-46CE-90AE-656C253E0F08}" presName="text2" presStyleLbl="fgAcc2" presStyleIdx="2" presStyleCnt="4" custLinFactNeighborX="-14008" custLinFactNeighborY="1189">
        <dgm:presLayoutVars>
          <dgm:chPref val="3"/>
        </dgm:presLayoutVars>
      </dgm:prSet>
      <dgm:spPr/>
    </dgm:pt>
    <dgm:pt modelId="{3DECE6E0-4DE2-4CE3-A77E-6F9F793A785E}" type="pres">
      <dgm:prSet presAssocID="{1216B479-9EAC-46CE-90AE-656C253E0F08}" presName="hierChild3" presStyleCnt="0"/>
      <dgm:spPr/>
    </dgm:pt>
    <dgm:pt modelId="{ECFAA7AE-49DA-4C29-803C-01BD6D26CEE8}" type="pres">
      <dgm:prSet presAssocID="{DA5C618E-CEC0-411B-82BC-797ADD492E88}" presName="Name10" presStyleLbl="parChTrans1D2" presStyleIdx="3" presStyleCnt="4"/>
      <dgm:spPr/>
    </dgm:pt>
    <dgm:pt modelId="{E8AFD806-3545-45C9-B40C-47A04BC6C417}" type="pres">
      <dgm:prSet presAssocID="{36F6074B-C747-4BAE-B35D-D2E76EB9B19F}" presName="hierRoot2" presStyleCnt="0"/>
      <dgm:spPr/>
    </dgm:pt>
    <dgm:pt modelId="{BA4B1441-05E3-4ADA-A7D0-8F617DD44F4D}" type="pres">
      <dgm:prSet presAssocID="{36F6074B-C747-4BAE-B35D-D2E76EB9B19F}" presName="composite2" presStyleCnt="0"/>
      <dgm:spPr/>
    </dgm:pt>
    <dgm:pt modelId="{62B09D4E-1498-4A8A-AC82-91E86BEBC613}" type="pres">
      <dgm:prSet presAssocID="{36F6074B-C747-4BAE-B35D-D2E76EB9B19F}" presName="background2" presStyleLbl="node2" presStyleIdx="3" presStyleCnt="4"/>
      <dgm:spPr/>
    </dgm:pt>
    <dgm:pt modelId="{BD974685-3988-4873-B628-06682650C3AD}" type="pres">
      <dgm:prSet presAssocID="{36F6074B-C747-4BAE-B35D-D2E76EB9B19F}" presName="text2" presStyleLbl="fgAcc2" presStyleIdx="3" presStyleCnt="4" custLinFactNeighborX="-20848" custLinFactNeighborY="1642">
        <dgm:presLayoutVars>
          <dgm:chPref val="3"/>
        </dgm:presLayoutVars>
      </dgm:prSet>
      <dgm:spPr/>
    </dgm:pt>
    <dgm:pt modelId="{24C4F98A-FEEA-4FFD-9E3E-9D82A50896BF}" type="pres">
      <dgm:prSet presAssocID="{36F6074B-C747-4BAE-B35D-D2E76EB9B19F}" presName="hierChild3" presStyleCnt="0"/>
      <dgm:spPr/>
    </dgm:pt>
  </dgm:ptLst>
  <dgm:cxnLst>
    <dgm:cxn modelId="{2F253211-03C7-4F51-9501-337B5F511707}" type="presOf" srcId="{7A7F5D28-2BAD-41A7-B664-8D0950DC81E6}" destId="{00446BEF-E623-4327-97A9-B3F526F0159E}" srcOrd="0" destOrd="0" presId="urn:microsoft.com/office/officeart/2005/8/layout/hierarchy1"/>
    <dgm:cxn modelId="{1A6EBB22-FF66-4089-BF48-1012FFDCBA8A}" type="presOf" srcId="{747C5C34-5087-4A23-992D-B6B519F32DF4}" destId="{84BCC4BB-8199-4236-84C7-58A7686CA2F9}" srcOrd="0" destOrd="0" presId="urn:microsoft.com/office/officeart/2005/8/layout/hierarchy1"/>
    <dgm:cxn modelId="{D83E1C38-D933-4C17-916E-27E6D46606C6}" srcId="{EDE9775E-161A-4F98-A692-C057392A06DF}" destId="{747C5C34-5087-4A23-992D-B6B519F32DF4}" srcOrd="1" destOrd="0" parTransId="{0039739B-83BA-45E5-9DDC-45925F6727F0}" sibTransId="{416BCD11-C345-4736-9EA3-58132CF2240C}"/>
    <dgm:cxn modelId="{FC71395B-299C-4D12-B6B4-8C563A597AE3}" srcId="{EDE9775E-161A-4F98-A692-C057392A06DF}" destId="{160957EE-59A6-488C-9B9D-C95A8898A6F3}" srcOrd="0" destOrd="0" parTransId="{24BE5AF7-CEBF-4469-9220-A28077B189AF}" sibTransId="{7D017EDB-0AFE-45AA-8ACE-77D1AC67A7C2}"/>
    <dgm:cxn modelId="{EB66D267-E857-4F83-8988-6F88BA2145CE}" type="presOf" srcId="{B0E3DC2D-EB04-4DBC-A551-77E4D0BAB646}" destId="{5F089A3D-C2B1-445A-8DB7-2FEB943676E5}" srcOrd="0" destOrd="0" presId="urn:microsoft.com/office/officeart/2005/8/layout/hierarchy1"/>
    <dgm:cxn modelId="{6DA7EB6F-5438-47C2-AD6C-02585C0E2665}" type="presOf" srcId="{24BE5AF7-CEBF-4469-9220-A28077B189AF}" destId="{9EF2B449-8715-462C-8673-E305A70F62A6}" srcOrd="0" destOrd="0" presId="urn:microsoft.com/office/officeart/2005/8/layout/hierarchy1"/>
    <dgm:cxn modelId="{70E0CD74-B02B-40C5-891F-2616EF7D1834}" type="presOf" srcId="{1216B479-9EAC-46CE-90AE-656C253E0F08}" destId="{8DB26E28-0779-4433-BA65-29E7E049B798}" srcOrd="0" destOrd="0" presId="urn:microsoft.com/office/officeart/2005/8/layout/hierarchy1"/>
    <dgm:cxn modelId="{94BBF579-CA7D-410D-B6FB-45E757AF3069}" srcId="{7A7F5D28-2BAD-41A7-B664-8D0950DC81E6}" destId="{EDE9775E-161A-4F98-A692-C057392A06DF}" srcOrd="0" destOrd="0" parTransId="{FA3C768A-E1A0-4E92-A286-6928242097BB}" sibTransId="{AEFE9C37-F818-4E1C-AD10-F52958ABB556}"/>
    <dgm:cxn modelId="{CF874F8E-192F-4123-A5C1-B39CDEF5C828}" type="presOf" srcId="{36F6074B-C747-4BAE-B35D-D2E76EB9B19F}" destId="{BD974685-3988-4873-B628-06682650C3AD}" srcOrd="0" destOrd="0" presId="urn:microsoft.com/office/officeart/2005/8/layout/hierarchy1"/>
    <dgm:cxn modelId="{8C51F1B2-A6AC-4C86-855A-CB07B87D263F}" type="presOf" srcId="{0039739B-83BA-45E5-9DDC-45925F6727F0}" destId="{12482954-3A13-46F4-84B0-CA8D7148053D}" srcOrd="0" destOrd="0" presId="urn:microsoft.com/office/officeart/2005/8/layout/hierarchy1"/>
    <dgm:cxn modelId="{4F658AB5-734F-4CA9-A44F-DBA56A244C7D}" srcId="{EDE9775E-161A-4F98-A692-C057392A06DF}" destId="{1216B479-9EAC-46CE-90AE-656C253E0F08}" srcOrd="2" destOrd="0" parTransId="{B0E3DC2D-EB04-4DBC-A551-77E4D0BAB646}" sibTransId="{7B1A3966-B158-4A00-9A52-0A08E763472A}"/>
    <dgm:cxn modelId="{179894B6-3461-43FF-8704-07ADE325D548}" type="presOf" srcId="{DA5C618E-CEC0-411B-82BC-797ADD492E88}" destId="{ECFAA7AE-49DA-4C29-803C-01BD6D26CEE8}" srcOrd="0" destOrd="0" presId="urn:microsoft.com/office/officeart/2005/8/layout/hierarchy1"/>
    <dgm:cxn modelId="{6D69E1BA-424F-408A-83F5-F38330AF36ED}" srcId="{EDE9775E-161A-4F98-A692-C057392A06DF}" destId="{36F6074B-C747-4BAE-B35D-D2E76EB9B19F}" srcOrd="3" destOrd="0" parTransId="{DA5C618E-CEC0-411B-82BC-797ADD492E88}" sibTransId="{23EFDEA8-F290-4546-984C-BF4FC17CE124}"/>
    <dgm:cxn modelId="{8508A1D4-BC00-46C2-93B2-F08A8F3A8BF2}" type="presOf" srcId="{EDE9775E-161A-4F98-A692-C057392A06DF}" destId="{B4F2FB17-2A42-46A7-B643-FB00D1930840}" srcOrd="0" destOrd="0" presId="urn:microsoft.com/office/officeart/2005/8/layout/hierarchy1"/>
    <dgm:cxn modelId="{BD7938ED-4998-4B04-87C9-310F0091DC02}" type="presOf" srcId="{160957EE-59A6-488C-9B9D-C95A8898A6F3}" destId="{61C8FADC-43E1-477E-B9B2-613A4C82AA29}" srcOrd="0" destOrd="0" presId="urn:microsoft.com/office/officeart/2005/8/layout/hierarchy1"/>
    <dgm:cxn modelId="{DB0F9C90-52DE-4DBF-894A-135E6EC40A76}" type="presParOf" srcId="{00446BEF-E623-4327-97A9-B3F526F0159E}" destId="{A20005C7-A7F9-40D8-B272-E41EBBC45F41}" srcOrd="0" destOrd="0" presId="urn:microsoft.com/office/officeart/2005/8/layout/hierarchy1"/>
    <dgm:cxn modelId="{DAF725E5-3312-4634-AF4F-9D5654528FC6}" type="presParOf" srcId="{A20005C7-A7F9-40D8-B272-E41EBBC45F41}" destId="{9E9D5A86-33CB-4945-A83C-6739DF2F0025}" srcOrd="0" destOrd="0" presId="urn:microsoft.com/office/officeart/2005/8/layout/hierarchy1"/>
    <dgm:cxn modelId="{66B4344F-0446-422C-8E4D-384D105AA667}" type="presParOf" srcId="{9E9D5A86-33CB-4945-A83C-6739DF2F0025}" destId="{5E899296-C401-4910-A3B5-8E4DF8336D5B}" srcOrd="0" destOrd="0" presId="urn:microsoft.com/office/officeart/2005/8/layout/hierarchy1"/>
    <dgm:cxn modelId="{B905B418-CDB8-4EF7-A64A-C58DC35D28D0}" type="presParOf" srcId="{9E9D5A86-33CB-4945-A83C-6739DF2F0025}" destId="{B4F2FB17-2A42-46A7-B643-FB00D1930840}" srcOrd="1" destOrd="0" presId="urn:microsoft.com/office/officeart/2005/8/layout/hierarchy1"/>
    <dgm:cxn modelId="{C0A21212-55D1-488F-B1CD-C0B39065B694}" type="presParOf" srcId="{A20005C7-A7F9-40D8-B272-E41EBBC45F41}" destId="{1BD0B244-765C-45B7-A464-FD37A89D9B96}" srcOrd="1" destOrd="0" presId="urn:microsoft.com/office/officeart/2005/8/layout/hierarchy1"/>
    <dgm:cxn modelId="{8A4E500B-C06E-4F62-B4DF-E81E861008DC}" type="presParOf" srcId="{1BD0B244-765C-45B7-A464-FD37A89D9B96}" destId="{9EF2B449-8715-462C-8673-E305A70F62A6}" srcOrd="0" destOrd="0" presId="urn:microsoft.com/office/officeart/2005/8/layout/hierarchy1"/>
    <dgm:cxn modelId="{A1A39212-B20C-4396-AED6-21DA8A6F3469}" type="presParOf" srcId="{1BD0B244-765C-45B7-A464-FD37A89D9B96}" destId="{7D510E63-A590-48B7-97B6-6D776082B8A7}" srcOrd="1" destOrd="0" presId="urn:microsoft.com/office/officeart/2005/8/layout/hierarchy1"/>
    <dgm:cxn modelId="{D57516F7-6225-4348-8E69-203D693D1DC6}" type="presParOf" srcId="{7D510E63-A590-48B7-97B6-6D776082B8A7}" destId="{97F59090-5074-4140-A6DE-984E38348BBC}" srcOrd="0" destOrd="0" presId="urn:microsoft.com/office/officeart/2005/8/layout/hierarchy1"/>
    <dgm:cxn modelId="{6B606AA6-1AF8-411E-803B-9E6ACF4150E2}" type="presParOf" srcId="{97F59090-5074-4140-A6DE-984E38348BBC}" destId="{36D8BE70-00D6-449A-A074-95E2593D8B48}" srcOrd="0" destOrd="0" presId="urn:microsoft.com/office/officeart/2005/8/layout/hierarchy1"/>
    <dgm:cxn modelId="{84D1E299-94EA-4E73-9E5A-F0BACBAFAF5B}" type="presParOf" srcId="{97F59090-5074-4140-A6DE-984E38348BBC}" destId="{61C8FADC-43E1-477E-B9B2-613A4C82AA29}" srcOrd="1" destOrd="0" presId="urn:microsoft.com/office/officeart/2005/8/layout/hierarchy1"/>
    <dgm:cxn modelId="{FA518BF9-32D2-4215-88C2-41A2A404AD09}" type="presParOf" srcId="{7D510E63-A590-48B7-97B6-6D776082B8A7}" destId="{B55C1A8D-E6E7-45A8-8A98-FD06BD27FCB3}" srcOrd="1" destOrd="0" presId="urn:microsoft.com/office/officeart/2005/8/layout/hierarchy1"/>
    <dgm:cxn modelId="{2D5A41EC-A881-4181-9A77-D9A7CCAFFB52}" type="presParOf" srcId="{1BD0B244-765C-45B7-A464-FD37A89D9B96}" destId="{12482954-3A13-46F4-84B0-CA8D7148053D}" srcOrd="2" destOrd="0" presId="urn:microsoft.com/office/officeart/2005/8/layout/hierarchy1"/>
    <dgm:cxn modelId="{976FD514-26C1-4836-84ED-35F73B08EC1F}" type="presParOf" srcId="{1BD0B244-765C-45B7-A464-FD37A89D9B96}" destId="{3F16DF6D-375F-489C-A88A-0DDDA978750A}" srcOrd="3" destOrd="0" presId="urn:microsoft.com/office/officeart/2005/8/layout/hierarchy1"/>
    <dgm:cxn modelId="{02D2F7F0-67F6-4447-9428-5406536F9B07}" type="presParOf" srcId="{3F16DF6D-375F-489C-A88A-0DDDA978750A}" destId="{0058AA3A-480F-4DE5-B2CF-38135E3F2FCC}" srcOrd="0" destOrd="0" presId="urn:microsoft.com/office/officeart/2005/8/layout/hierarchy1"/>
    <dgm:cxn modelId="{6D2B01A2-B1F0-405B-8933-30171DB18BF1}" type="presParOf" srcId="{0058AA3A-480F-4DE5-B2CF-38135E3F2FCC}" destId="{EC850293-3DAB-481E-83CF-DC4E555F334C}" srcOrd="0" destOrd="0" presId="urn:microsoft.com/office/officeart/2005/8/layout/hierarchy1"/>
    <dgm:cxn modelId="{CE5ED7CA-E95C-4396-9D46-8AB41A224445}" type="presParOf" srcId="{0058AA3A-480F-4DE5-B2CF-38135E3F2FCC}" destId="{84BCC4BB-8199-4236-84C7-58A7686CA2F9}" srcOrd="1" destOrd="0" presId="urn:microsoft.com/office/officeart/2005/8/layout/hierarchy1"/>
    <dgm:cxn modelId="{B1B60863-8517-4F5F-B634-877B36D2813D}" type="presParOf" srcId="{3F16DF6D-375F-489C-A88A-0DDDA978750A}" destId="{CFF253A7-B334-4D55-8C52-8A0890D0CA0B}" srcOrd="1" destOrd="0" presId="urn:microsoft.com/office/officeart/2005/8/layout/hierarchy1"/>
    <dgm:cxn modelId="{270FBDC9-457E-491C-9C65-CAFAFD4BB80F}" type="presParOf" srcId="{1BD0B244-765C-45B7-A464-FD37A89D9B96}" destId="{5F089A3D-C2B1-445A-8DB7-2FEB943676E5}" srcOrd="4" destOrd="0" presId="urn:microsoft.com/office/officeart/2005/8/layout/hierarchy1"/>
    <dgm:cxn modelId="{E896CEE5-B62B-432A-AE2A-BFA96096B382}" type="presParOf" srcId="{1BD0B244-765C-45B7-A464-FD37A89D9B96}" destId="{6A488B66-620A-4FEF-93B5-0835A3CE01ED}" srcOrd="5" destOrd="0" presId="urn:microsoft.com/office/officeart/2005/8/layout/hierarchy1"/>
    <dgm:cxn modelId="{E689D073-2B16-4671-8281-B8BC75C063DF}" type="presParOf" srcId="{6A488B66-620A-4FEF-93B5-0835A3CE01ED}" destId="{7B224E32-63F6-4EA1-8C92-D03FCFFF55D9}" srcOrd="0" destOrd="0" presId="urn:microsoft.com/office/officeart/2005/8/layout/hierarchy1"/>
    <dgm:cxn modelId="{F0C40AD6-68DF-4E77-839C-C23263A7ED96}" type="presParOf" srcId="{7B224E32-63F6-4EA1-8C92-D03FCFFF55D9}" destId="{64684A98-FA6F-48B7-BBB8-5A2F740E577A}" srcOrd="0" destOrd="0" presId="urn:microsoft.com/office/officeart/2005/8/layout/hierarchy1"/>
    <dgm:cxn modelId="{7FA00664-4925-4197-B3C4-BE7BEE63440C}" type="presParOf" srcId="{7B224E32-63F6-4EA1-8C92-D03FCFFF55D9}" destId="{8DB26E28-0779-4433-BA65-29E7E049B798}" srcOrd="1" destOrd="0" presId="urn:microsoft.com/office/officeart/2005/8/layout/hierarchy1"/>
    <dgm:cxn modelId="{E7FE9425-8EF5-4F8A-80A3-005756D44A56}" type="presParOf" srcId="{6A488B66-620A-4FEF-93B5-0835A3CE01ED}" destId="{3DECE6E0-4DE2-4CE3-A77E-6F9F793A785E}" srcOrd="1" destOrd="0" presId="urn:microsoft.com/office/officeart/2005/8/layout/hierarchy1"/>
    <dgm:cxn modelId="{91613C29-84AB-479F-8360-C10D19815582}" type="presParOf" srcId="{1BD0B244-765C-45B7-A464-FD37A89D9B96}" destId="{ECFAA7AE-49DA-4C29-803C-01BD6D26CEE8}" srcOrd="6" destOrd="0" presId="urn:microsoft.com/office/officeart/2005/8/layout/hierarchy1"/>
    <dgm:cxn modelId="{013863CE-A003-4C5D-AF02-D64CE459FCEA}" type="presParOf" srcId="{1BD0B244-765C-45B7-A464-FD37A89D9B96}" destId="{E8AFD806-3545-45C9-B40C-47A04BC6C417}" srcOrd="7" destOrd="0" presId="urn:microsoft.com/office/officeart/2005/8/layout/hierarchy1"/>
    <dgm:cxn modelId="{3DADF23A-8D03-470C-90C7-4A60B256901B}" type="presParOf" srcId="{E8AFD806-3545-45C9-B40C-47A04BC6C417}" destId="{BA4B1441-05E3-4ADA-A7D0-8F617DD44F4D}" srcOrd="0" destOrd="0" presId="urn:microsoft.com/office/officeart/2005/8/layout/hierarchy1"/>
    <dgm:cxn modelId="{2DA33AFB-95DA-4E01-9F1E-4A8F585D997A}" type="presParOf" srcId="{BA4B1441-05E3-4ADA-A7D0-8F617DD44F4D}" destId="{62B09D4E-1498-4A8A-AC82-91E86BEBC613}" srcOrd="0" destOrd="0" presId="urn:microsoft.com/office/officeart/2005/8/layout/hierarchy1"/>
    <dgm:cxn modelId="{D30A9EBB-A5D6-4420-88FF-1027B55B59B1}" type="presParOf" srcId="{BA4B1441-05E3-4ADA-A7D0-8F617DD44F4D}" destId="{BD974685-3988-4873-B628-06682650C3AD}" srcOrd="1" destOrd="0" presId="urn:microsoft.com/office/officeart/2005/8/layout/hierarchy1"/>
    <dgm:cxn modelId="{7EEBCEB2-2CD6-4A2E-9699-445C5A2C9BB7}" type="presParOf" srcId="{E8AFD806-3545-45C9-B40C-47A04BC6C417}" destId="{24C4F98A-FEEA-4FFD-9E3E-9D82A50896BF}"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F21E7A6-8B36-4EF3-ADE3-153D0048CECA}" type="doc">
      <dgm:prSet loTypeId="urn:microsoft.com/office/officeart/2005/8/layout/hierarchy1" loCatId="hierarchy" qsTypeId="urn:microsoft.com/office/officeart/2005/8/quickstyle/3d2" qsCatId="3D" csTypeId="urn:microsoft.com/office/officeart/2005/8/colors/accent1_2" csCatId="accent1" phldr="1"/>
      <dgm:spPr/>
      <dgm:t>
        <a:bodyPr/>
        <a:lstStyle/>
        <a:p>
          <a:pPr rtl="1"/>
          <a:endParaRPr lang="he-IL"/>
        </a:p>
      </dgm:t>
    </dgm:pt>
    <dgm:pt modelId="{74660454-DBD3-4BF7-982F-0BCC291A7278}">
      <dgm:prSet phldrT="[טקסט]" custT="1"/>
      <dgm:spPr>
        <a:xfrm>
          <a:off x="1488898" y="0"/>
          <a:ext cx="3264412" cy="1030509"/>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rtl="1">
            <a:buNone/>
          </a:pPr>
          <a:r>
            <a:rPr lang="he-IL" sz="1600" b="1" dirty="0">
              <a:solidFill>
                <a:sysClr val="windowText" lastClr="000000">
                  <a:hueOff val="0"/>
                  <a:satOff val="0"/>
                  <a:lumOff val="0"/>
                  <a:alphaOff val="0"/>
                </a:sysClr>
              </a:solidFill>
              <a:latin typeface="Calibri" panose="020F0502020204030204"/>
              <a:ea typeface="+mn-ea"/>
              <a:cs typeface="Arial" panose="020B0604020202020204" pitchFamily="34" charset="0"/>
            </a:rPr>
            <a:t>תפקידי </a:t>
          </a:r>
        </a:p>
        <a:p>
          <a:pPr rtl="1">
            <a:buNone/>
          </a:pPr>
          <a:r>
            <a:rPr lang="he-IL" sz="1600" b="1" dirty="0">
              <a:solidFill>
                <a:sysClr val="windowText" lastClr="000000">
                  <a:hueOff val="0"/>
                  <a:satOff val="0"/>
                  <a:lumOff val="0"/>
                  <a:alphaOff val="0"/>
                </a:sysClr>
              </a:solidFill>
              <a:latin typeface="Calibri" panose="020F0502020204030204"/>
              <a:ea typeface="+mn-ea"/>
              <a:cs typeface="Arial" panose="020B0604020202020204" pitchFamily="34" charset="0"/>
            </a:rPr>
            <a:t>הרשות המבצעת / הממשלה</a:t>
          </a:r>
        </a:p>
      </dgm:t>
    </dgm:pt>
    <dgm:pt modelId="{5FF94518-4FA1-4BA0-BAED-F5EF23DA6A50}" type="parTrans" cxnId="{70D9697B-F901-48A4-857B-6F44427B32EA}">
      <dgm:prSet/>
      <dgm:spPr/>
      <dgm:t>
        <a:bodyPr/>
        <a:lstStyle/>
        <a:p>
          <a:pPr rtl="1"/>
          <a:endParaRPr lang="he-IL"/>
        </a:p>
      </dgm:t>
    </dgm:pt>
    <dgm:pt modelId="{AB37F5C5-DBD2-4321-B755-092AFA6BC55D}" type="sibTrans" cxnId="{70D9697B-F901-48A4-857B-6F44427B32EA}">
      <dgm:prSet/>
      <dgm:spPr/>
      <dgm:t>
        <a:bodyPr/>
        <a:lstStyle/>
        <a:p>
          <a:pPr rtl="1"/>
          <a:endParaRPr lang="he-IL"/>
        </a:p>
      </dgm:t>
    </dgm:pt>
    <dgm:pt modelId="{BEB447DA-B5BD-4CFD-A24B-B5597737CDAB}">
      <dgm:prSet phldrT="[טקסט]"/>
      <dgm:spPr>
        <a:xfrm>
          <a:off x="2717865" y="1548339"/>
          <a:ext cx="1430959" cy="1074847"/>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rtl="1">
            <a:buNone/>
          </a:pPr>
          <a:r>
            <a:rPr lang="he-IL" b="1" dirty="0">
              <a:solidFill>
                <a:sysClr val="windowText" lastClr="000000">
                  <a:hueOff val="0"/>
                  <a:satOff val="0"/>
                  <a:lumOff val="0"/>
                  <a:alphaOff val="0"/>
                </a:sysClr>
              </a:solidFill>
              <a:latin typeface="Calibri" panose="020F0502020204030204"/>
              <a:ea typeface="+mn-ea"/>
              <a:cs typeface="Arial" panose="020B0604020202020204" pitchFamily="34" charset="0"/>
            </a:rPr>
            <a:t>קביעת מדיניות</a:t>
          </a:r>
        </a:p>
        <a:p>
          <a:pPr rtl="1">
            <a:buNone/>
          </a:pPr>
          <a:r>
            <a:rPr lang="he-IL">
              <a:solidFill>
                <a:sysClr val="windowText" lastClr="000000">
                  <a:hueOff val="0"/>
                  <a:satOff val="0"/>
                  <a:lumOff val="0"/>
                  <a:alphaOff val="0"/>
                </a:sysClr>
              </a:solidFill>
              <a:latin typeface="Calibri" panose="020F0502020204030204"/>
              <a:ea typeface="+mn-ea"/>
              <a:cs typeface="Arial" panose="020B0604020202020204" pitchFamily="34" charset="0"/>
            </a:rPr>
            <a:t>קבלת החלטות והתווית קווי פעולה בתחומים שונים הנמצאים באחריות משרדי הממשלה</a:t>
          </a:r>
          <a:endParaRPr lang="he-IL" b="1" dirty="0">
            <a:solidFill>
              <a:sysClr val="windowText" lastClr="000000">
                <a:hueOff val="0"/>
                <a:satOff val="0"/>
                <a:lumOff val="0"/>
                <a:alphaOff val="0"/>
              </a:sysClr>
            </a:solidFill>
            <a:latin typeface="Calibri" panose="020F0502020204030204"/>
            <a:ea typeface="+mn-ea"/>
            <a:cs typeface="Arial" panose="020B0604020202020204" pitchFamily="34" charset="0"/>
          </a:endParaRPr>
        </a:p>
        <a:p>
          <a:pPr rtl="1">
            <a:buNone/>
          </a:pPr>
          <a:br>
            <a:rPr lang="he-IL" dirty="0">
              <a:solidFill>
                <a:sysClr val="windowText" lastClr="000000">
                  <a:hueOff val="0"/>
                  <a:satOff val="0"/>
                  <a:lumOff val="0"/>
                  <a:alphaOff val="0"/>
                </a:sysClr>
              </a:solidFill>
              <a:latin typeface="Calibri" panose="020F0502020204030204"/>
              <a:ea typeface="+mn-ea"/>
              <a:cs typeface="Arial" panose="020B0604020202020204" pitchFamily="34" charset="0"/>
            </a:rPr>
          </a:br>
          <a:endParaRPr lang="he-IL" dirty="0">
            <a:solidFill>
              <a:sysClr val="windowText" lastClr="000000">
                <a:hueOff val="0"/>
                <a:satOff val="0"/>
                <a:lumOff val="0"/>
                <a:alphaOff val="0"/>
              </a:sysClr>
            </a:solidFill>
            <a:latin typeface="Calibri" panose="020F0502020204030204"/>
            <a:ea typeface="+mn-ea"/>
            <a:cs typeface="Arial" panose="020B0604020202020204" pitchFamily="34" charset="0"/>
          </a:endParaRPr>
        </a:p>
      </dgm:t>
    </dgm:pt>
    <dgm:pt modelId="{29B2B8B3-B28D-4666-899A-BF1E101B5495}" type="sibTrans" cxnId="{322E8959-2A1F-479E-AE14-67453C1D2AAD}">
      <dgm:prSet/>
      <dgm:spPr/>
      <dgm:t>
        <a:bodyPr/>
        <a:lstStyle/>
        <a:p>
          <a:pPr rtl="1"/>
          <a:endParaRPr lang="he-IL"/>
        </a:p>
      </dgm:t>
    </dgm:pt>
    <dgm:pt modelId="{EA14D362-4F8D-4BF3-83BC-D50A13DD661B}" type="parTrans" cxnId="{322E8959-2A1F-479E-AE14-67453C1D2AAD}">
      <dgm:prSet/>
      <dgm:spPr>
        <a:xfrm>
          <a:off x="2976711" y="893335"/>
          <a:ext cx="312241" cy="517830"/>
        </a:xfrm>
        <a:custGeom>
          <a:avLst/>
          <a:gdLst/>
          <a:ahLst/>
          <a:cxnLst/>
          <a:rect l="0" t="0" r="0" b="0"/>
          <a:pathLst>
            <a:path>
              <a:moveTo>
                <a:pt x="0" y="0"/>
              </a:moveTo>
              <a:lnTo>
                <a:pt x="0" y="397442"/>
              </a:lnTo>
              <a:lnTo>
                <a:pt x="312241" y="397442"/>
              </a:lnTo>
              <a:lnTo>
                <a:pt x="312241" y="517830"/>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endParaRPr lang="he-IL"/>
        </a:p>
      </dgm:t>
    </dgm:pt>
    <dgm:pt modelId="{CE62271D-DDB3-4A59-9F12-CEB0590F8EAA}">
      <dgm:prSet/>
      <dgm:spPr>
        <a:xfrm>
          <a:off x="2783577" y="3001135"/>
          <a:ext cx="1299537" cy="825206"/>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rtl="1">
            <a:buNone/>
          </a:pPr>
          <a:r>
            <a:rPr lang="he-IL">
              <a:solidFill>
                <a:sysClr val="windowText" lastClr="000000">
                  <a:hueOff val="0"/>
                  <a:satOff val="0"/>
                  <a:lumOff val="0"/>
                  <a:alphaOff val="0"/>
                </a:sysClr>
              </a:solidFill>
              <a:latin typeface="Calibri" panose="020F0502020204030204"/>
              <a:ea typeface="+mn-ea"/>
              <a:cs typeface="Arial" panose="020B0604020202020204" pitchFamily="34" charset="0"/>
            </a:rPr>
            <a:t>להחליט לצאת למלחמה, לחתום על הסכמי שלום, ולנהל מדיניות כלכלית-חברתית</a:t>
          </a:r>
        </a:p>
      </dgm:t>
    </dgm:pt>
    <dgm:pt modelId="{912E289E-2B78-4761-AC42-DF2994DA1EC9}" type="sibTrans" cxnId="{DE21CAB0-09C3-43AC-B6C8-B07186FEBECA}">
      <dgm:prSet/>
      <dgm:spPr/>
      <dgm:t>
        <a:bodyPr/>
        <a:lstStyle/>
        <a:p>
          <a:pPr rtl="1"/>
          <a:endParaRPr lang="he-IL"/>
        </a:p>
      </dgm:t>
    </dgm:pt>
    <dgm:pt modelId="{EA726D06-56ED-487E-9884-CA4BBC6D06AA}" type="parTrans" cxnId="{DE21CAB0-09C3-43AC-B6C8-B07186FEBECA}">
      <dgm:prSet/>
      <dgm:spPr>
        <a:xfrm>
          <a:off x="3243232" y="2486013"/>
          <a:ext cx="91440" cy="377948"/>
        </a:xfrm>
        <a:custGeom>
          <a:avLst/>
          <a:gdLst/>
          <a:ahLst/>
          <a:cxnLst/>
          <a:rect l="0" t="0" r="0" b="0"/>
          <a:pathLst>
            <a:path>
              <a:moveTo>
                <a:pt x="45720" y="0"/>
              </a:moveTo>
              <a:lnTo>
                <a:pt x="45720" y="377948"/>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endParaRPr lang="he-IL"/>
        </a:p>
      </dgm:t>
    </dgm:pt>
    <dgm:pt modelId="{0239EC90-B498-4E0D-AC5C-1BA9F16BFCE0}">
      <dgm:prSet phldrT="[טקסט]" custT="1"/>
      <dgm:spPr>
        <a:xfrm>
          <a:off x="976352" y="1508960"/>
          <a:ext cx="1299537" cy="825206"/>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rtl="1">
            <a:buNone/>
          </a:pPr>
          <a:r>
            <a:rPr lang="he-IL" sz="1200" b="1" dirty="0">
              <a:solidFill>
                <a:sysClr val="windowText" lastClr="000000">
                  <a:hueOff val="0"/>
                  <a:satOff val="0"/>
                  <a:lumOff val="0"/>
                  <a:alphaOff val="0"/>
                </a:sysClr>
              </a:solidFill>
              <a:latin typeface="Calibri" panose="020F0502020204030204"/>
              <a:ea typeface="+mn-ea"/>
              <a:cs typeface="Arial" panose="020B0604020202020204" pitchFamily="34" charset="0"/>
            </a:rPr>
            <a:t>חקיקת</a:t>
          </a:r>
          <a:r>
            <a:rPr lang="he-IL" sz="1200" b="1" baseline="0" dirty="0">
              <a:solidFill>
                <a:sysClr val="windowText" lastClr="000000">
                  <a:hueOff val="0"/>
                  <a:satOff val="0"/>
                  <a:lumOff val="0"/>
                  <a:alphaOff val="0"/>
                </a:sysClr>
              </a:solidFill>
              <a:latin typeface="Calibri" panose="020F0502020204030204"/>
              <a:ea typeface="+mn-ea"/>
              <a:cs typeface="Arial" panose="020B0604020202020204" pitchFamily="34" charset="0"/>
            </a:rPr>
            <a:t> משנה</a:t>
          </a:r>
        </a:p>
        <a:p>
          <a:pPr rtl="1">
            <a:buNone/>
          </a:pPr>
          <a:endParaRPr lang="he-IL" sz="1200" b="1" dirty="0">
            <a:solidFill>
              <a:sysClr val="windowText" lastClr="000000">
                <a:hueOff val="0"/>
                <a:satOff val="0"/>
                <a:lumOff val="0"/>
                <a:alphaOff val="0"/>
              </a:sysClr>
            </a:solidFill>
            <a:latin typeface="Calibri" panose="020F0502020204030204"/>
            <a:ea typeface="+mn-ea"/>
            <a:cs typeface="Arial" panose="020B0604020202020204" pitchFamily="34" charset="0"/>
          </a:endParaRPr>
        </a:p>
      </dgm:t>
    </dgm:pt>
    <dgm:pt modelId="{EEC1B45D-367B-49F4-932F-E11AC20FDE03}" type="sibTrans" cxnId="{7326DF5E-6FE6-4976-A926-81D51CF6EAF4}">
      <dgm:prSet/>
      <dgm:spPr/>
      <dgm:t>
        <a:bodyPr/>
        <a:lstStyle/>
        <a:p>
          <a:pPr rtl="1"/>
          <a:endParaRPr lang="he-IL"/>
        </a:p>
      </dgm:t>
    </dgm:pt>
    <dgm:pt modelId="{133F24E1-962D-4304-BEBA-EE925EC5FD18}" type="parTrans" cxnId="{7326DF5E-6FE6-4976-A926-81D51CF6EAF4}">
      <dgm:prSet/>
      <dgm:spPr>
        <a:xfrm>
          <a:off x="1481728" y="893335"/>
          <a:ext cx="1494982" cy="478451"/>
        </a:xfrm>
        <a:custGeom>
          <a:avLst/>
          <a:gdLst/>
          <a:ahLst/>
          <a:cxnLst/>
          <a:rect l="0" t="0" r="0" b="0"/>
          <a:pathLst>
            <a:path>
              <a:moveTo>
                <a:pt x="1494982" y="0"/>
              </a:moveTo>
              <a:lnTo>
                <a:pt x="1494982" y="358063"/>
              </a:lnTo>
              <a:lnTo>
                <a:pt x="0" y="358063"/>
              </a:lnTo>
              <a:lnTo>
                <a:pt x="0" y="478451"/>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gm:spPr>
      <dgm:t>
        <a:bodyPr/>
        <a:lstStyle/>
        <a:p>
          <a:pPr rtl="1"/>
          <a:endParaRPr lang="he-IL"/>
        </a:p>
      </dgm:t>
    </dgm:pt>
    <dgm:pt modelId="{46C2DA6E-DEBA-4521-A503-7848452CB825}" type="pres">
      <dgm:prSet presAssocID="{7F21E7A6-8B36-4EF3-ADE3-153D0048CECA}" presName="hierChild1" presStyleCnt="0">
        <dgm:presLayoutVars>
          <dgm:chPref val="1"/>
          <dgm:dir/>
          <dgm:animOne val="branch"/>
          <dgm:animLvl val="lvl"/>
          <dgm:resizeHandles/>
        </dgm:presLayoutVars>
      </dgm:prSet>
      <dgm:spPr/>
    </dgm:pt>
    <dgm:pt modelId="{FF97CCBD-B91F-45D5-85C5-6098CAE3F1DB}" type="pres">
      <dgm:prSet presAssocID="{74660454-DBD3-4BF7-982F-0BCC291A7278}" presName="hierRoot1" presStyleCnt="0"/>
      <dgm:spPr/>
    </dgm:pt>
    <dgm:pt modelId="{AC70268F-20F0-4E4C-90E0-36DFF34385B5}" type="pres">
      <dgm:prSet presAssocID="{74660454-DBD3-4BF7-982F-0BCC291A7278}" presName="composite" presStyleCnt="0"/>
      <dgm:spPr/>
    </dgm:pt>
    <dgm:pt modelId="{7E7B70E5-C2E9-4B29-8525-C8787167293E}" type="pres">
      <dgm:prSet presAssocID="{74660454-DBD3-4BF7-982F-0BCC291A7278}" presName="background" presStyleLbl="node0" presStyleIdx="0" presStyleCnt="1"/>
      <dgm:spPr>
        <a:xfrm>
          <a:off x="1344505" y="-137173"/>
          <a:ext cx="3264412" cy="1030509"/>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52C48A77-66CF-4AD2-8E7B-5539E9D3CC91}" type="pres">
      <dgm:prSet presAssocID="{74660454-DBD3-4BF7-982F-0BCC291A7278}" presName="text" presStyleLbl="fgAcc0" presStyleIdx="0" presStyleCnt="1" custScaleX="251198" custScaleY="124879" custLinFactNeighborX="37084" custLinFactNeighborY="-25206">
        <dgm:presLayoutVars>
          <dgm:chPref val="3"/>
        </dgm:presLayoutVars>
      </dgm:prSet>
      <dgm:spPr/>
    </dgm:pt>
    <dgm:pt modelId="{4ACF745D-AB11-46D6-B52E-EAED58D37045}" type="pres">
      <dgm:prSet presAssocID="{74660454-DBD3-4BF7-982F-0BCC291A7278}" presName="hierChild2" presStyleCnt="0"/>
      <dgm:spPr/>
    </dgm:pt>
    <dgm:pt modelId="{D1619473-15DF-424E-BDFC-55AE8FAD1039}" type="pres">
      <dgm:prSet presAssocID="{133F24E1-962D-4304-BEBA-EE925EC5FD18}" presName="Name10" presStyleLbl="parChTrans1D2" presStyleIdx="0" presStyleCnt="2"/>
      <dgm:spPr/>
    </dgm:pt>
    <dgm:pt modelId="{E83A27C7-852D-4D6A-8C5C-EB9D5353B3D8}" type="pres">
      <dgm:prSet presAssocID="{0239EC90-B498-4E0D-AC5C-1BA9F16BFCE0}" presName="hierRoot2" presStyleCnt="0"/>
      <dgm:spPr/>
    </dgm:pt>
    <dgm:pt modelId="{DE404ED5-CFEC-420B-B3E0-9B3354C95464}" type="pres">
      <dgm:prSet presAssocID="{0239EC90-B498-4E0D-AC5C-1BA9F16BFCE0}" presName="composite2" presStyleCnt="0"/>
      <dgm:spPr/>
    </dgm:pt>
    <dgm:pt modelId="{C6F6AB71-8146-43FA-B157-5B4933DE28AC}" type="pres">
      <dgm:prSet presAssocID="{0239EC90-B498-4E0D-AC5C-1BA9F16BFCE0}" presName="background2" presStyleLbl="node2" presStyleIdx="0" presStyleCnt="2"/>
      <dgm:spPr>
        <a:xfrm>
          <a:off x="831959" y="1371787"/>
          <a:ext cx="1299537" cy="825206"/>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2B1AA4F1-0EA3-4F47-91EA-76B4AD28B9CA}" type="pres">
      <dgm:prSet presAssocID="{0239EC90-B498-4E0D-AC5C-1BA9F16BFCE0}" presName="text2" presStyleLbl="fgAcc2" presStyleIdx="0" presStyleCnt="2" custLinFactNeighborX="-11788" custLinFactNeighborY="-4772">
        <dgm:presLayoutVars>
          <dgm:chPref val="3"/>
        </dgm:presLayoutVars>
      </dgm:prSet>
      <dgm:spPr/>
    </dgm:pt>
    <dgm:pt modelId="{FFBC2FDC-2ABE-4C77-831F-8BEECEF8E108}" type="pres">
      <dgm:prSet presAssocID="{0239EC90-B498-4E0D-AC5C-1BA9F16BFCE0}" presName="hierChild3" presStyleCnt="0"/>
      <dgm:spPr/>
    </dgm:pt>
    <dgm:pt modelId="{DD0D383B-84AE-4DFF-9438-9973E890A295}" type="pres">
      <dgm:prSet presAssocID="{EA14D362-4F8D-4BF3-83BC-D50A13DD661B}" presName="Name10" presStyleLbl="parChTrans1D2" presStyleIdx="1" presStyleCnt="2"/>
      <dgm:spPr/>
    </dgm:pt>
    <dgm:pt modelId="{D32ACC3C-D35D-473F-9A28-1C0CA045BB2D}" type="pres">
      <dgm:prSet presAssocID="{BEB447DA-B5BD-4CFD-A24B-B5597737CDAB}" presName="hierRoot2" presStyleCnt="0"/>
      <dgm:spPr/>
    </dgm:pt>
    <dgm:pt modelId="{3F7E4D75-CC21-4116-A14A-B28DB1CF7430}" type="pres">
      <dgm:prSet presAssocID="{BEB447DA-B5BD-4CFD-A24B-B5597737CDAB}" presName="composite2" presStyleCnt="0"/>
      <dgm:spPr/>
    </dgm:pt>
    <dgm:pt modelId="{3D83EF4C-9BAA-4319-AB62-736B61CAE530}" type="pres">
      <dgm:prSet presAssocID="{BEB447DA-B5BD-4CFD-A24B-B5597737CDAB}" presName="background2" presStyleLbl="node2" presStyleIdx="1" presStyleCnt="2"/>
      <dgm:spPr>
        <a:xfrm>
          <a:off x="2573472" y="1411166"/>
          <a:ext cx="1430959" cy="1074847"/>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C124BD7B-E243-478E-8B36-3A2F77323928}" type="pres">
      <dgm:prSet presAssocID="{BEB447DA-B5BD-4CFD-A24B-B5597737CDAB}" presName="text2" presStyleLbl="fgAcc2" presStyleIdx="1" presStyleCnt="2" custScaleX="110113" custScaleY="130252">
        <dgm:presLayoutVars>
          <dgm:chPref val="3"/>
        </dgm:presLayoutVars>
      </dgm:prSet>
      <dgm:spPr/>
    </dgm:pt>
    <dgm:pt modelId="{027CE786-C752-435A-AAD0-20B3A7A06699}" type="pres">
      <dgm:prSet presAssocID="{BEB447DA-B5BD-4CFD-A24B-B5597737CDAB}" presName="hierChild3" presStyleCnt="0"/>
      <dgm:spPr/>
    </dgm:pt>
    <dgm:pt modelId="{AAADDF21-9BF5-4A0C-86BC-33800322DF8D}" type="pres">
      <dgm:prSet presAssocID="{EA726D06-56ED-487E-9884-CA4BBC6D06AA}" presName="Name17" presStyleLbl="parChTrans1D3" presStyleIdx="0" presStyleCnt="1"/>
      <dgm:spPr/>
    </dgm:pt>
    <dgm:pt modelId="{00DA832B-CD07-42DA-9D65-7A0AD9F7EE6F}" type="pres">
      <dgm:prSet presAssocID="{CE62271D-DDB3-4A59-9F12-CEB0590F8EAA}" presName="hierRoot3" presStyleCnt="0"/>
      <dgm:spPr/>
    </dgm:pt>
    <dgm:pt modelId="{061AA448-C750-48C8-A231-A15387AE62F7}" type="pres">
      <dgm:prSet presAssocID="{CE62271D-DDB3-4A59-9F12-CEB0590F8EAA}" presName="composite3" presStyleCnt="0"/>
      <dgm:spPr/>
    </dgm:pt>
    <dgm:pt modelId="{1357176D-420E-42DB-A18C-5959154B4965}" type="pres">
      <dgm:prSet presAssocID="{CE62271D-DDB3-4A59-9F12-CEB0590F8EAA}" presName="background3" presStyleLbl="node3" presStyleIdx="0" presStyleCnt="1"/>
      <dgm:spPr>
        <a:xfrm>
          <a:off x="2639184" y="2863962"/>
          <a:ext cx="1299537" cy="825206"/>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11C698D4-945E-4B91-8025-12777C5FA9E9}" type="pres">
      <dgm:prSet presAssocID="{CE62271D-DDB3-4A59-9F12-CEB0590F8EAA}" presName="text3" presStyleLbl="fgAcc3" presStyleIdx="0" presStyleCnt="1">
        <dgm:presLayoutVars>
          <dgm:chPref val="3"/>
        </dgm:presLayoutVars>
      </dgm:prSet>
      <dgm:spPr/>
    </dgm:pt>
    <dgm:pt modelId="{7028C261-AF3F-40C9-81B1-BB1D48A1BDF2}" type="pres">
      <dgm:prSet presAssocID="{CE62271D-DDB3-4A59-9F12-CEB0590F8EAA}" presName="hierChild4" presStyleCnt="0"/>
      <dgm:spPr/>
    </dgm:pt>
  </dgm:ptLst>
  <dgm:cxnLst>
    <dgm:cxn modelId="{C117D909-CF93-426F-A8DB-6978E0B9D001}" type="presOf" srcId="{CE62271D-DDB3-4A59-9F12-CEB0590F8EAA}" destId="{11C698D4-945E-4B91-8025-12777C5FA9E9}" srcOrd="0" destOrd="0" presId="urn:microsoft.com/office/officeart/2005/8/layout/hierarchy1"/>
    <dgm:cxn modelId="{A9CDC113-BEAF-4369-98EA-C2C02FCCABBF}" type="presOf" srcId="{BEB447DA-B5BD-4CFD-A24B-B5597737CDAB}" destId="{C124BD7B-E243-478E-8B36-3A2F77323928}" srcOrd="0" destOrd="0" presId="urn:microsoft.com/office/officeart/2005/8/layout/hierarchy1"/>
    <dgm:cxn modelId="{F0B38B26-27C4-47A1-907C-EC48FE1E84B7}" type="presOf" srcId="{EA14D362-4F8D-4BF3-83BC-D50A13DD661B}" destId="{DD0D383B-84AE-4DFF-9438-9973E890A295}" srcOrd="0" destOrd="0" presId="urn:microsoft.com/office/officeart/2005/8/layout/hierarchy1"/>
    <dgm:cxn modelId="{7326DF5E-6FE6-4976-A926-81D51CF6EAF4}" srcId="{74660454-DBD3-4BF7-982F-0BCC291A7278}" destId="{0239EC90-B498-4E0D-AC5C-1BA9F16BFCE0}" srcOrd="0" destOrd="0" parTransId="{133F24E1-962D-4304-BEBA-EE925EC5FD18}" sibTransId="{EEC1B45D-367B-49F4-932F-E11AC20FDE03}"/>
    <dgm:cxn modelId="{B6F1FB62-0706-4459-B31A-9D829DFFE1EE}" type="presOf" srcId="{133F24E1-962D-4304-BEBA-EE925EC5FD18}" destId="{D1619473-15DF-424E-BDFC-55AE8FAD1039}" srcOrd="0" destOrd="0" presId="urn:microsoft.com/office/officeart/2005/8/layout/hierarchy1"/>
    <dgm:cxn modelId="{14E8A670-4EB7-44B7-9EB2-3DB5935B9013}" type="presOf" srcId="{0239EC90-B498-4E0D-AC5C-1BA9F16BFCE0}" destId="{2B1AA4F1-0EA3-4F47-91EA-76B4AD28B9CA}" srcOrd="0" destOrd="0" presId="urn:microsoft.com/office/officeart/2005/8/layout/hierarchy1"/>
    <dgm:cxn modelId="{322E8959-2A1F-479E-AE14-67453C1D2AAD}" srcId="{74660454-DBD3-4BF7-982F-0BCC291A7278}" destId="{BEB447DA-B5BD-4CFD-A24B-B5597737CDAB}" srcOrd="1" destOrd="0" parTransId="{EA14D362-4F8D-4BF3-83BC-D50A13DD661B}" sibTransId="{29B2B8B3-B28D-4666-899A-BF1E101B5495}"/>
    <dgm:cxn modelId="{70D9697B-F901-48A4-857B-6F44427B32EA}" srcId="{7F21E7A6-8B36-4EF3-ADE3-153D0048CECA}" destId="{74660454-DBD3-4BF7-982F-0BCC291A7278}" srcOrd="0" destOrd="0" parTransId="{5FF94518-4FA1-4BA0-BAED-F5EF23DA6A50}" sibTransId="{AB37F5C5-DBD2-4321-B755-092AFA6BC55D}"/>
    <dgm:cxn modelId="{BDB1098D-7020-41E5-BDB0-10684D02654B}" type="presOf" srcId="{EA726D06-56ED-487E-9884-CA4BBC6D06AA}" destId="{AAADDF21-9BF5-4A0C-86BC-33800322DF8D}" srcOrd="0" destOrd="0" presId="urn:microsoft.com/office/officeart/2005/8/layout/hierarchy1"/>
    <dgm:cxn modelId="{29C9A88E-0C45-4E0D-AE97-45B612E93E76}" type="presOf" srcId="{7F21E7A6-8B36-4EF3-ADE3-153D0048CECA}" destId="{46C2DA6E-DEBA-4521-A503-7848452CB825}" srcOrd="0" destOrd="0" presId="urn:microsoft.com/office/officeart/2005/8/layout/hierarchy1"/>
    <dgm:cxn modelId="{323711A9-7708-4A0B-8DC3-D6150DF9818F}" type="presOf" srcId="{74660454-DBD3-4BF7-982F-0BCC291A7278}" destId="{52C48A77-66CF-4AD2-8E7B-5539E9D3CC91}" srcOrd="0" destOrd="0" presId="urn:microsoft.com/office/officeart/2005/8/layout/hierarchy1"/>
    <dgm:cxn modelId="{DE21CAB0-09C3-43AC-B6C8-B07186FEBECA}" srcId="{BEB447DA-B5BD-4CFD-A24B-B5597737CDAB}" destId="{CE62271D-DDB3-4A59-9F12-CEB0590F8EAA}" srcOrd="0" destOrd="0" parTransId="{EA726D06-56ED-487E-9884-CA4BBC6D06AA}" sibTransId="{912E289E-2B78-4761-AC42-DF2994DA1EC9}"/>
    <dgm:cxn modelId="{B88E82A6-87BE-4C98-BB9C-9A11AB949AF3}" type="presParOf" srcId="{46C2DA6E-DEBA-4521-A503-7848452CB825}" destId="{FF97CCBD-B91F-45D5-85C5-6098CAE3F1DB}" srcOrd="0" destOrd="0" presId="urn:microsoft.com/office/officeart/2005/8/layout/hierarchy1"/>
    <dgm:cxn modelId="{04DB4D0D-2781-4E0F-954B-95B008B240F3}" type="presParOf" srcId="{FF97CCBD-B91F-45D5-85C5-6098CAE3F1DB}" destId="{AC70268F-20F0-4E4C-90E0-36DFF34385B5}" srcOrd="0" destOrd="0" presId="urn:microsoft.com/office/officeart/2005/8/layout/hierarchy1"/>
    <dgm:cxn modelId="{FE009C67-9C38-4943-A33C-AAD41B27087D}" type="presParOf" srcId="{AC70268F-20F0-4E4C-90E0-36DFF34385B5}" destId="{7E7B70E5-C2E9-4B29-8525-C8787167293E}" srcOrd="0" destOrd="0" presId="urn:microsoft.com/office/officeart/2005/8/layout/hierarchy1"/>
    <dgm:cxn modelId="{6FB6EC29-AD58-4E88-A031-60A8BEA50151}" type="presParOf" srcId="{AC70268F-20F0-4E4C-90E0-36DFF34385B5}" destId="{52C48A77-66CF-4AD2-8E7B-5539E9D3CC91}" srcOrd="1" destOrd="0" presId="urn:microsoft.com/office/officeart/2005/8/layout/hierarchy1"/>
    <dgm:cxn modelId="{D5470A00-01D0-48D9-B6C3-3BC5DE21C8F6}" type="presParOf" srcId="{FF97CCBD-B91F-45D5-85C5-6098CAE3F1DB}" destId="{4ACF745D-AB11-46D6-B52E-EAED58D37045}" srcOrd="1" destOrd="0" presId="urn:microsoft.com/office/officeart/2005/8/layout/hierarchy1"/>
    <dgm:cxn modelId="{150DA979-024F-4354-936E-534F6638FBAD}" type="presParOf" srcId="{4ACF745D-AB11-46D6-B52E-EAED58D37045}" destId="{D1619473-15DF-424E-BDFC-55AE8FAD1039}" srcOrd="0" destOrd="0" presId="urn:microsoft.com/office/officeart/2005/8/layout/hierarchy1"/>
    <dgm:cxn modelId="{E3E3E621-EC97-415A-AA27-7F15043189F8}" type="presParOf" srcId="{4ACF745D-AB11-46D6-B52E-EAED58D37045}" destId="{E83A27C7-852D-4D6A-8C5C-EB9D5353B3D8}" srcOrd="1" destOrd="0" presId="urn:microsoft.com/office/officeart/2005/8/layout/hierarchy1"/>
    <dgm:cxn modelId="{270E3984-512B-4BF7-8A0A-A1B39799607C}" type="presParOf" srcId="{E83A27C7-852D-4D6A-8C5C-EB9D5353B3D8}" destId="{DE404ED5-CFEC-420B-B3E0-9B3354C95464}" srcOrd="0" destOrd="0" presId="urn:microsoft.com/office/officeart/2005/8/layout/hierarchy1"/>
    <dgm:cxn modelId="{3D57A981-883D-4016-AECC-F9C8D47195F8}" type="presParOf" srcId="{DE404ED5-CFEC-420B-B3E0-9B3354C95464}" destId="{C6F6AB71-8146-43FA-B157-5B4933DE28AC}" srcOrd="0" destOrd="0" presId="urn:microsoft.com/office/officeart/2005/8/layout/hierarchy1"/>
    <dgm:cxn modelId="{E79279F3-72BE-4A04-B8E6-D69E8CEF8936}" type="presParOf" srcId="{DE404ED5-CFEC-420B-B3E0-9B3354C95464}" destId="{2B1AA4F1-0EA3-4F47-91EA-76B4AD28B9CA}" srcOrd="1" destOrd="0" presId="urn:microsoft.com/office/officeart/2005/8/layout/hierarchy1"/>
    <dgm:cxn modelId="{16F17FD0-2AB4-4E36-903D-260908B9CF5C}" type="presParOf" srcId="{E83A27C7-852D-4D6A-8C5C-EB9D5353B3D8}" destId="{FFBC2FDC-2ABE-4C77-831F-8BEECEF8E108}" srcOrd="1" destOrd="0" presId="urn:microsoft.com/office/officeart/2005/8/layout/hierarchy1"/>
    <dgm:cxn modelId="{81EA51B2-2CD5-400A-822E-8A27E36CBEAE}" type="presParOf" srcId="{4ACF745D-AB11-46D6-B52E-EAED58D37045}" destId="{DD0D383B-84AE-4DFF-9438-9973E890A295}" srcOrd="2" destOrd="0" presId="urn:microsoft.com/office/officeart/2005/8/layout/hierarchy1"/>
    <dgm:cxn modelId="{5FB6CCC1-54F7-4C54-BF23-B7FB349E6249}" type="presParOf" srcId="{4ACF745D-AB11-46D6-B52E-EAED58D37045}" destId="{D32ACC3C-D35D-473F-9A28-1C0CA045BB2D}" srcOrd="3" destOrd="0" presId="urn:microsoft.com/office/officeart/2005/8/layout/hierarchy1"/>
    <dgm:cxn modelId="{A4255CFC-3585-48C0-8A90-5B9891569E3E}" type="presParOf" srcId="{D32ACC3C-D35D-473F-9A28-1C0CA045BB2D}" destId="{3F7E4D75-CC21-4116-A14A-B28DB1CF7430}" srcOrd="0" destOrd="0" presId="urn:microsoft.com/office/officeart/2005/8/layout/hierarchy1"/>
    <dgm:cxn modelId="{1087BE7B-CE14-4FB6-9DEB-E7DBB311EFFE}" type="presParOf" srcId="{3F7E4D75-CC21-4116-A14A-B28DB1CF7430}" destId="{3D83EF4C-9BAA-4319-AB62-736B61CAE530}" srcOrd="0" destOrd="0" presId="urn:microsoft.com/office/officeart/2005/8/layout/hierarchy1"/>
    <dgm:cxn modelId="{70342E39-5237-4DD3-A1DC-8CFFFA315128}" type="presParOf" srcId="{3F7E4D75-CC21-4116-A14A-B28DB1CF7430}" destId="{C124BD7B-E243-478E-8B36-3A2F77323928}" srcOrd="1" destOrd="0" presId="urn:microsoft.com/office/officeart/2005/8/layout/hierarchy1"/>
    <dgm:cxn modelId="{AEF79DD5-C06A-4828-9EB8-8A18B5EC7405}" type="presParOf" srcId="{D32ACC3C-D35D-473F-9A28-1C0CA045BB2D}" destId="{027CE786-C752-435A-AAD0-20B3A7A06699}" srcOrd="1" destOrd="0" presId="urn:microsoft.com/office/officeart/2005/8/layout/hierarchy1"/>
    <dgm:cxn modelId="{DC8C98FB-A72F-4600-AEBF-CD45069DFF31}" type="presParOf" srcId="{027CE786-C752-435A-AAD0-20B3A7A06699}" destId="{AAADDF21-9BF5-4A0C-86BC-33800322DF8D}" srcOrd="0" destOrd="0" presId="urn:microsoft.com/office/officeart/2005/8/layout/hierarchy1"/>
    <dgm:cxn modelId="{38D91609-CD34-442D-B882-E1244E83D54B}" type="presParOf" srcId="{027CE786-C752-435A-AAD0-20B3A7A06699}" destId="{00DA832B-CD07-42DA-9D65-7A0AD9F7EE6F}" srcOrd="1" destOrd="0" presId="urn:microsoft.com/office/officeart/2005/8/layout/hierarchy1"/>
    <dgm:cxn modelId="{DAC19F30-8379-4B87-9B82-621B567A41A8}" type="presParOf" srcId="{00DA832B-CD07-42DA-9D65-7A0AD9F7EE6F}" destId="{061AA448-C750-48C8-A231-A15387AE62F7}" srcOrd="0" destOrd="0" presId="urn:microsoft.com/office/officeart/2005/8/layout/hierarchy1"/>
    <dgm:cxn modelId="{742631B0-C22F-47AA-93D2-5EC204581886}" type="presParOf" srcId="{061AA448-C750-48C8-A231-A15387AE62F7}" destId="{1357176D-420E-42DB-A18C-5959154B4965}" srcOrd="0" destOrd="0" presId="urn:microsoft.com/office/officeart/2005/8/layout/hierarchy1"/>
    <dgm:cxn modelId="{B22EFD25-12D1-4A69-98B6-52CD9005C5F9}" type="presParOf" srcId="{061AA448-C750-48C8-A231-A15387AE62F7}" destId="{11C698D4-945E-4B91-8025-12777C5FA9E9}" srcOrd="1" destOrd="0" presId="urn:microsoft.com/office/officeart/2005/8/layout/hierarchy1"/>
    <dgm:cxn modelId="{2C93A545-711C-4DCE-BF96-F10C1EB832BD}" type="presParOf" srcId="{00DA832B-CD07-42DA-9D65-7A0AD9F7EE6F}" destId="{7028C261-AF3F-40C9-81B1-BB1D48A1BDF2}"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0BEF5C-E094-46B5-A84E-84887B20ECE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he-IL"/>
        </a:p>
      </dgm:t>
    </dgm:pt>
    <dgm:pt modelId="{3B372E7A-9A2F-4497-8424-09256FDA918E}">
      <dgm:prSet custT="1"/>
      <dgm:spPr>
        <a:xfrm>
          <a:off x="2810295" y="1647918"/>
          <a:ext cx="1794853" cy="105378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rtl="1">
            <a:buNone/>
          </a:pPr>
          <a:r>
            <a:rPr lang="he-IL" sz="1200" dirty="0">
              <a:solidFill>
                <a:sysClr val="windowText" lastClr="000000">
                  <a:hueOff val="0"/>
                  <a:satOff val="0"/>
                  <a:lumOff val="0"/>
                  <a:alphaOff val="0"/>
                </a:sysClr>
              </a:solidFill>
              <a:latin typeface="David" pitchFamily="34" charset="-79"/>
              <a:ea typeface="+mn-ea"/>
              <a:cs typeface="David" pitchFamily="34" charset="-79"/>
            </a:rPr>
            <a:t>מכריעה בסכסוכים בין האזרחים לבין עצמן ובינם לבין רשויות השלטון </a:t>
          </a:r>
          <a:endParaRPr lang="en-US" sz="1200" dirty="0">
            <a:solidFill>
              <a:sysClr val="windowText" lastClr="000000">
                <a:hueOff val="0"/>
                <a:satOff val="0"/>
                <a:lumOff val="0"/>
                <a:alphaOff val="0"/>
              </a:sysClr>
            </a:solidFill>
            <a:latin typeface="David" pitchFamily="34" charset="-79"/>
            <a:ea typeface="+mn-ea"/>
            <a:cs typeface="David" pitchFamily="34" charset="-79"/>
          </a:endParaRPr>
        </a:p>
      </dgm:t>
    </dgm:pt>
    <dgm:pt modelId="{6AA2D733-9BEB-4BC1-8D17-BB7E82C97B43}" type="parTrans" cxnId="{859AE613-7C06-4771-8CCB-A6082CA06548}">
      <dgm:prSet/>
      <dgm:spPr>
        <a:xfrm>
          <a:off x="2566824" y="744050"/>
          <a:ext cx="991271" cy="761721"/>
        </a:xfrm>
        <a:custGeom>
          <a:avLst/>
          <a:gdLst/>
          <a:ahLst/>
          <a:cxnLst/>
          <a:rect l="0" t="0" r="0" b="0"/>
          <a:pathLst>
            <a:path>
              <a:moveTo>
                <a:pt x="0" y="0"/>
              </a:moveTo>
              <a:lnTo>
                <a:pt x="0" y="636969"/>
              </a:lnTo>
              <a:lnTo>
                <a:pt x="991271" y="636969"/>
              </a:lnTo>
              <a:lnTo>
                <a:pt x="991271" y="76172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rtl="1"/>
          <a:endParaRPr lang="he-IL"/>
        </a:p>
      </dgm:t>
    </dgm:pt>
    <dgm:pt modelId="{5EA963DC-242E-4CF5-8E93-A782E5B19518}" type="sibTrans" cxnId="{859AE613-7C06-4771-8CCB-A6082CA06548}">
      <dgm:prSet/>
      <dgm:spPr/>
      <dgm:t>
        <a:bodyPr/>
        <a:lstStyle/>
        <a:p>
          <a:pPr rtl="1"/>
          <a:endParaRPr lang="he-IL"/>
        </a:p>
      </dgm:t>
    </dgm:pt>
    <dgm:pt modelId="{465CDCB9-7F76-4434-9FB5-485D07427F70}">
      <dgm:prSet custT="1"/>
      <dgm:spPr>
        <a:xfrm>
          <a:off x="761636" y="1800318"/>
          <a:ext cx="1806556" cy="92454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rtl="1">
            <a:buNone/>
          </a:pPr>
          <a:r>
            <a:rPr lang="he-IL" sz="1200" b="0">
              <a:solidFill>
                <a:sysClr val="windowText" lastClr="000000">
                  <a:hueOff val="0"/>
                  <a:satOff val="0"/>
                  <a:lumOff val="0"/>
                  <a:alphaOff val="0"/>
                </a:sysClr>
              </a:solidFill>
              <a:latin typeface="David" pitchFamily="34" charset="-79"/>
              <a:ea typeface="+mn-ea"/>
              <a:cs typeface="David" pitchFamily="34" charset="-79"/>
            </a:rPr>
            <a:t>בודקת האם פעולותיהם של האזרחים ושל הרשויות נעשות בהתאם לחוק </a:t>
          </a:r>
        </a:p>
      </dgm:t>
    </dgm:pt>
    <dgm:pt modelId="{C1A8ACA6-BC28-49B8-801B-82C5A50D03E9}" type="sibTrans" cxnId="{70A47773-CF22-4F11-9627-1B8F8627C246}">
      <dgm:prSet/>
      <dgm:spPr/>
      <dgm:t>
        <a:bodyPr/>
        <a:lstStyle/>
        <a:p>
          <a:pPr rtl="1"/>
          <a:endParaRPr lang="he-IL"/>
        </a:p>
      </dgm:t>
    </dgm:pt>
    <dgm:pt modelId="{798E0A3A-CE13-43B3-8E04-650FC8DD51C1}" type="parTrans" cxnId="{70A47773-CF22-4F11-9627-1B8F8627C246}">
      <dgm:prSet/>
      <dgm:spPr>
        <a:xfrm>
          <a:off x="1515286" y="744050"/>
          <a:ext cx="1051537" cy="914121"/>
        </a:xfrm>
        <a:custGeom>
          <a:avLst/>
          <a:gdLst/>
          <a:ahLst/>
          <a:cxnLst/>
          <a:rect l="0" t="0" r="0" b="0"/>
          <a:pathLst>
            <a:path>
              <a:moveTo>
                <a:pt x="1051537" y="0"/>
              </a:moveTo>
              <a:lnTo>
                <a:pt x="1051537" y="789369"/>
              </a:lnTo>
              <a:lnTo>
                <a:pt x="0" y="789369"/>
              </a:lnTo>
              <a:lnTo>
                <a:pt x="0" y="91412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rtl="1"/>
          <a:endParaRPr lang="he-IL"/>
        </a:p>
      </dgm:t>
    </dgm:pt>
    <dgm:pt modelId="{EE1EEC93-2610-4E22-913D-6C1AA38BBA73}">
      <dgm:prSet phldrT="[טקסט]" custT="1"/>
      <dgm:spPr>
        <a:xfrm>
          <a:off x="158593" y="31075"/>
          <a:ext cx="5115716" cy="85512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gm:spPr>
      <dgm:t>
        <a:bodyPr/>
        <a:lstStyle/>
        <a:p>
          <a:pPr rtl="0">
            <a:buNone/>
          </a:pPr>
          <a:r>
            <a:rPr lang="he-IL" sz="1600" dirty="0">
              <a:solidFill>
                <a:sysClr val="windowText" lastClr="000000">
                  <a:hueOff val="0"/>
                  <a:satOff val="0"/>
                  <a:lumOff val="0"/>
                  <a:alphaOff val="0"/>
                </a:sysClr>
              </a:solidFill>
              <a:latin typeface="David" pitchFamily="34" charset="-79"/>
              <a:ea typeface="+mn-ea"/>
              <a:cs typeface="David" pitchFamily="34" charset="-79"/>
            </a:rPr>
            <a:t>תפקידי </a:t>
          </a:r>
        </a:p>
        <a:p>
          <a:pPr rtl="0">
            <a:buNone/>
          </a:pPr>
          <a:r>
            <a:rPr lang="he-IL" sz="1600" dirty="0">
              <a:solidFill>
                <a:sysClr val="windowText" lastClr="000000">
                  <a:hueOff val="0"/>
                  <a:satOff val="0"/>
                  <a:lumOff val="0"/>
                  <a:alphaOff val="0"/>
                </a:sysClr>
              </a:solidFill>
              <a:latin typeface="David" pitchFamily="34" charset="-79"/>
              <a:ea typeface="+mn-ea"/>
              <a:cs typeface="David" pitchFamily="34" charset="-79"/>
            </a:rPr>
            <a:t>הרשות השופטת</a:t>
          </a:r>
        </a:p>
      </dgm:t>
    </dgm:pt>
    <dgm:pt modelId="{903DF93B-FF19-46A5-A99D-728B4E0956F0}" type="sibTrans" cxnId="{A72098D8-804D-4E28-A5DF-ADD0DB5BE13E}">
      <dgm:prSet/>
      <dgm:spPr/>
      <dgm:t>
        <a:bodyPr/>
        <a:lstStyle/>
        <a:p>
          <a:pPr rtl="1"/>
          <a:endParaRPr lang="he-IL"/>
        </a:p>
      </dgm:t>
    </dgm:pt>
    <dgm:pt modelId="{5F6165A6-5D69-465A-A8C5-5EBEBA3F7DF5}" type="parTrans" cxnId="{A72098D8-804D-4E28-A5DF-ADD0DB5BE13E}">
      <dgm:prSet/>
      <dgm:spPr/>
      <dgm:t>
        <a:bodyPr/>
        <a:lstStyle/>
        <a:p>
          <a:pPr rtl="1"/>
          <a:endParaRPr lang="he-IL"/>
        </a:p>
      </dgm:t>
    </dgm:pt>
    <dgm:pt modelId="{29CBB1B8-DFA2-429D-893C-F4F53484CE81}" type="pres">
      <dgm:prSet presAssocID="{280BEF5C-E094-46B5-A84E-84887B20ECEA}" presName="hierChild1" presStyleCnt="0">
        <dgm:presLayoutVars>
          <dgm:chPref val="1"/>
          <dgm:dir/>
          <dgm:animOne val="branch"/>
          <dgm:animLvl val="lvl"/>
          <dgm:resizeHandles/>
        </dgm:presLayoutVars>
      </dgm:prSet>
      <dgm:spPr/>
    </dgm:pt>
    <dgm:pt modelId="{F1620451-CAF3-43D8-B5B9-374B3E499011}" type="pres">
      <dgm:prSet presAssocID="{EE1EEC93-2610-4E22-913D-6C1AA38BBA73}" presName="hierRoot1" presStyleCnt="0"/>
      <dgm:spPr/>
    </dgm:pt>
    <dgm:pt modelId="{1B13E45F-8BCE-4539-96C3-27F66A505CFD}" type="pres">
      <dgm:prSet presAssocID="{EE1EEC93-2610-4E22-913D-6C1AA38BBA73}" presName="composite" presStyleCnt="0"/>
      <dgm:spPr/>
    </dgm:pt>
    <dgm:pt modelId="{34F6731C-0BF2-406F-A5C6-DBC8A10DF9DD}" type="pres">
      <dgm:prSet presAssocID="{EE1EEC93-2610-4E22-913D-6C1AA38BBA73}" presName="background" presStyleLbl="node0" presStyleIdx="0" presStyleCnt="1"/>
      <dgm:spPr>
        <a:xfrm>
          <a:off x="8965" y="-111071"/>
          <a:ext cx="5115716" cy="8551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pt>
    <dgm:pt modelId="{0405032F-C3E0-445D-B69B-F22A3CA623DF}" type="pres">
      <dgm:prSet presAssocID="{EE1EEC93-2610-4E22-913D-6C1AA38BBA73}" presName="text" presStyleLbl="fgAcc0" presStyleIdx="0" presStyleCnt="1" custScaleX="379885" custLinFactNeighborX="-3204" custLinFactNeighborY="-62213">
        <dgm:presLayoutVars>
          <dgm:chPref val="3"/>
        </dgm:presLayoutVars>
      </dgm:prSet>
      <dgm:spPr>
        <a:prstGeom prst="roundRect">
          <a:avLst>
            <a:gd name="adj" fmla="val 10000"/>
          </a:avLst>
        </a:prstGeom>
      </dgm:spPr>
    </dgm:pt>
    <dgm:pt modelId="{9A51B918-4CE9-4A0D-8372-67E55F8C01F2}" type="pres">
      <dgm:prSet presAssocID="{EE1EEC93-2610-4E22-913D-6C1AA38BBA73}" presName="hierChild2" presStyleCnt="0"/>
      <dgm:spPr/>
    </dgm:pt>
    <dgm:pt modelId="{110BD67D-366B-482E-8C5D-6F20DD35A115}" type="pres">
      <dgm:prSet presAssocID="{798E0A3A-CE13-43B3-8E04-650FC8DD51C1}" presName="Name10" presStyleLbl="parChTrans1D2" presStyleIdx="0" presStyleCnt="2"/>
      <dgm:spPr/>
    </dgm:pt>
    <dgm:pt modelId="{DCF6B895-3317-4180-9ECB-8AC55776FF7C}" type="pres">
      <dgm:prSet presAssocID="{465CDCB9-7F76-4434-9FB5-485D07427F70}" presName="hierRoot2" presStyleCnt="0"/>
      <dgm:spPr/>
    </dgm:pt>
    <dgm:pt modelId="{BE0013FC-44BB-4BCC-8353-13081A8C1536}" type="pres">
      <dgm:prSet presAssocID="{465CDCB9-7F76-4434-9FB5-485D07427F70}" presName="composite2" presStyleCnt="0"/>
      <dgm:spPr/>
    </dgm:pt>
    <dgm:pt modelId="{49381894-6584-45B0-9C4C-C6A174D0297F}" type="pres">
      <dgm:prSet presAssocID="{465CDCB9-7F76-4434-9FB5-485D07427F70}" presName="background2" presStyleLbl="node2" presStyleIdx="0" presStyleCnt="2"/>
      <dgm:spPr>
        <a:xfrm>
          <a:off x="612008" y="1658172"/>
          <a:ext cx="1806556" cy="9245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B97B867-8E29-4A08-B2DF-7CA1901A6A29}" type="pres">
      <dgm:prSet presAssocID="{465CDCB9-7F76-4434-9FB5-485D07427F70}" presName="text2" presStyleLbl="fgAcc2" presStyleIdx="0" presStyleCnt="2" custScaleX="134152" custScaleY="108118">
        <dgm:presLayoutVars>
          <dgm:chPref val="3"/>
        </dgm:presLayoutVars>
      </dgm:prSet>
      <dgm:spPr/>
    </dgm:pt>
    <dgm:pt modelId="{BB826A91-D3D8-4B11-AA3B-851FC4BFB23D}" type="pres">
      <dgm:prSet presAssocID="{465CDCB9-7F76-4434-9FB5-485D07427F70}" presName="hierChild3" presStyleCnt="0"/>
      <dgm:spPr/>
    </dgm:pt>
    <dgm:pt modelId="{84A6B3EE-7E90-4147-8CCB-44139770E28A}" type="pres">
      <dgm:prSet presAssocID="{6AA2D733-9BEB-4BC1-8D17-BB7E82C97B43}" presName="Name10" presStyleLbl="parChTrans1D2" presStyleIdx="1" presStyleCnt="2"/>
      <dgm:spPr/>
    </dgm:pt>
    <dgm:pt modelId="{A2BDF481-B38E-454F-A6F2-1741B8CB3327}" type="pres">
      <dgm:prSet presAssocID="{3B372E7A-9A2F-4497-8424-09256FDA918E}" presName="hierRoot2" presStyleCnt="0"/>
      <dgm:spPr/>
    </dgm:pt>
    <dgm:pt modelId="{315264B6-3140-4587-9CC8-4A7638109438}" type="pres">
      <dgm:prSet presAssocID="{3B372E7A-9A2F-4497-8424-09256FDA918E}" presName="composite2" presStyleCnt="0"/>
      <dgm:spPr/>
    </dgm:pt>
    <dgm:pt modelId="{0953B4AA-3FAB-46E2-9D79-EC7EE1A2AD33}" type="pres">
      <dgm:prSet presAssocID="{3B372E7A-9A2F-4497-8424-09256FDA918E}" presName="background2" presStyleLbl="node2" presStyleIdx="1" presStyleCnt="2"/>
      <dgm:spPr>
        <a:xfrm>
          <a:off x="2660668" y="1505772"/>
          <a:ext cx="1794853" cy="10537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85A3B1E-CC13-47AF-B80F-6AFFFECFF6C8}" type="pres">
      <dgm:prSet presAssocID="{3B372E7A-9A2F-4497-8424-09256FDA918E}" presName="text2" presStyleLbl="fgAcc2" presStyleIdx="1" presStyleCnt="2" custScaleX="133283" custScaleY="123232" custLinFactNeighborX="-4244" custLinFactNeighborY="-17822">
        <dgm:presLayoutVars>
          <dgm:chPref val="3"/>
        </dgm:presLayoutVars>
      </dgm:prSet>
      <dgm:spPr/>
    </dgm:pt>
    <dgm:pt modelId="{31E4FAD7-8CCA-465A-8B47-3CAB71D438B8}" type="pres">
      <dgm:prSet presAssocID="{3B372E7A-9A2F-4497-8424-09256FDA918E}" presName="hierChild3" presStyleCnt="0"/>
      <dgm:spPr/>
    </dgm:pt>
  </dgm:ptLst>
  <dgm:cxnLst>
    <dgm:cxn modelId="{859AE613-7C06-4771-8CCB-A6082CA06548}" srcId="{EE1EEC93-2610-4E22-913D-6C1AA38BBA73}" destId="{3B372E7A-9A2F-4497-8424-09256FDA918E}" srcOrd="1" destOrd="0" parTransId="{6AA2D733-9BEB-4BC1-8D17-BB7E82C97B43}" sibTransId="{5EA963DC-242E-4CF5-8E93-A782E5B19518}"/>
    <dgm:cxn modelId="{1EC9502D-8028-4D2D-8952-10A84CF6A25F}" type="presOf" srcId="{465CDCB9-7F76-4434-9FB5-485D07427F70}" destId="{0B97B867-8E29-4A08-B2DF-7CA1901A6A29}" srcOrd="0" destOrd="0" presId="urn:microsoft.com/office/officeart/2005/8/layout/hierarchy1"/>
    <dgm:cxn modelId="{194BDA36-F343-428A-9FD0-94F5B4E9B576}" type="presOf" srcId="{3B372E7A-9A2F-4497-8424-09256FDA918E}" destId="{685A3B1E-CC13-47AF-B80F-6AFFFECFF6C8}" srcOrd="0" destOrd="0" presId="urn:microsoft.com/office/officeart/2005/8/layout/hierarchy1"/>
    <dgm:cxn modelId="{70A47773-CF22-4F11-9627-1B8F8627C246}" srcId="{EE1EEC93-2610-4E22-913D-6C1AA38BBA73}" destId="{465CDCB9-7F76-4434-9FB5-485D07427F70}" srcOrd="0" destOrd="0" parTransId="{798E0A3A-CE13-43B3-8E04-650FC8DD51C1}" sibTransId="{C1A8ACA6-BC28-49B8-801B-82C5A50D03E9}"/>
    <dgm:cxn modelId="{51FFECC5-1CDA-4655-9D4C-EE89CE54ED31}" type="presOf" srcId="{798E0A3A-CE13-43B3-8E04-650FC8DD51C1}" destId="{110BD67D-366B-482E-8C5D-6F20DD35A115}" srcOrd="0" destOrd="0" presId="urn:microsoft.com/office/officeart/2005/8/layout/hierarchy1"/>
    <dgm:cxn modelId="{A72098D8-804D-4E28-A5DF-ADD0DB5BE13E}" srcId="{280BEF5C-E094-46B5-A84E-84887B20ECEA}" destId="{EE1EEC93-2610-4E22-913D-6C1AA38BBA73}" srcOrd="0" destOrd="0" parTransId="{5F6165A6-5D69-465A-A8C5-5EBEBA3F7DF5}" sibTransId="{903DF93B-FF19-46A5-A99D-728B4E0956F0}"/>
    <dgm:cxn modelId="{115BA1E4-102E-4775-8EC1-26AA050EF2ED}" type="presOf" srcId="{6AA2D733-9BEB-4BC1-8D17-BB7E82C97B43}" destId="{84A6B3EE-7E90-4147-8CCB-44139770E28A}" srcOrd="0" destOrd="0" presId="urn:microsoft.com/office/officeart/2005/8/layout/hierarchy1"/>
    <dgm:cxn modelId="{1DAEC1FB-CD50-4EEA-A209-57C9A36DA19A}" type="presOf" srcId="{280BEF5C-E094-46B5-A84E-84887B20ECEA}" destId="{29CBB1B8-DFA2-429D-893C-F4F53484CE81}" srcOrd="0" destOrd="0" presId="urn:microsoft.com/office/officeart/2005/8/layout/hierarchy1"/>
    <dgm:cxn modelId="{30E4D2FB-CC96-44E7-A72A-8F513C9E1DA8}" type="presOf" srcId="{EE1EEC93-2610-4E22-913D-6C1AA38BBA73}" destId="{0405032F-C3E0-445D-B69B-F22A3CA623DF}" srcOrd="0" destOrd="0" presId="urn:microsoft.com/office/officeart/2005/8/layout/hierarchy1"/>
    <dgm:cxn modelId="{8B9538BA-5B42-4FDC-A69B-767E9892D97F}" type="presParOf" srcId="{29CBB1B8-DFA2-429D-893C-F4F53484CE81}" destId="{F1620451-CAF3-43D8-B5B9-374B3E499011}" srcOrd="0" destOrd="0" presId="urn:microsoft.com/office/officeart/2005/8/layout/hierarchy1"/>
    <dgm:cxn modelId="{272981A9-C109-442E-869F-9E2F5A9AB458}" type="presParOf" srcId="{F1620451-CAF3-43D8-B5B9-374B3E499011}" destId="{1B13E45F-8BCE-4539-96C3-27F66A505CFD}" srcOrd="0" destOrd="0" presId="urn:microsoft.com/office/officeart/2005/8/layout/hierarchy1"/>
    <dgm:cxn modelId="{5CD4FF41-FB1F-4290-8A1F-AAD39B78BDF2}" type="presParOf" srcId="{1B13E45F-8BCE-4539-96C3-27F66A505CFD}" destId="{34F6731C-0BF2-406F-A5C6-DBC8A10DF9DD}" srcOrd="0" destOrd="0" presId="urn:microsoft.com/office/officeart/2005/8/layout/hierarchy1"/>
    <dgm:cxn modelId="{E6C0F0A0-8C8B-425C-AAB5-0CC7AC043727}" type="presParOf" srcId="{1B13E45F-8BCE-4539-96C3-27F66A505CFD}" destId="{0405032F-C3E0-445D-B69B-F22A3CA623DF}" srcOrd="1" destOrd="0" presId="urn:microsoft.com/office/officeart/2005/8/layout/hierarchy1"/>
    <dgm:cxn modelId="{8C5AF893-2F42-44F1-BFA3-FC715AF0AADA}" type="presParOf" srcId="{F1620451-CAF3-43D8-B5B9-374B3E499011}" destId="{9A51B918-4CE9-4A0D-8372-67E55F8C01F2}" srcOrd="1" destOrd="0" presId="urn:microsoft.com/office/officeart/2005/8/layout/hierarchy1"/>
    <dgm:cxn modelId="{37957E0A-BFDC-4E75-B5B4-E27F3EF08393}" type="presParOf" srcId="{9A51B918-4CE9-4A0D-8372-67E55F8C01F2}" destId="{110BD67D-366B-482E-8C5D-6F20DD35A115}" srcOrd="0" destOrd="0" presId="urn:microsoft.com/office/officeart/2005/8/layout/hierarchy1"/>
    <dgm:cxn modelId="{E6A152E9-B9E1-4CAF-A636-F985F0F70FC8}" type="presParOf" srcId="{9A51B918-4CE9-4A0D-8372-67E55F8C01F2}" destId="{DCF6B895-3317-4180-9ECB-8AC55776FF7C}" srcOrd="1" destOrd="0" presId="urn:microsoft.com/office/officeart/2005/8/layout/hierarchy1"/>
    <dgm:cxn modelId="{AFA64357-46EA-4C12-AB0A-DFC52AB5DD95}" type="presParOf" srcId="{DCF6B895-3317-4180-9ECB-8AC55776FF7C}" destId="{BE0013FC-44BB-4BCC-8353-13081A8C1536}" srcOrd="0" destOrd="0" presId="urn:microsoft.com/office/officeart/2005/8/layout/hierarchy1"/>
    <dgm:cxn modelId="{3E69E870-591A-42E1-BCC2-EBB03F80D718}" type="presParOf" srcId="{BE0013FC-44BB-4BCC-8353-13081A8C1536}" destId="{49381894-6584-45B0-9C4C-C6A174D0297F}" srcOrd="0" destOrd="0" presId="urn:microsoft.com/office/officeart/2005/8/layout/hierarchy1"/>
    <dgm:cxn modelId="{4B83F766-C4AD-4D66-BCA8-1411ABBE4EFF}" type="presParOf" srcId="{BE0013FC-44BB-4BCC-8353-13081A8C1536}" destId="{0B97B867-8E29-4A08-B2DF-7CA1901A6A29}" srcOrd="1" destOrd="0" presId="urn:microsoft.com/office/officeart/2005/8/layout/hierarchy1"/>
    <dgm:cxn modelId="{1162D483-F1B8-4467-AC17-48DD7A9B8C68}" type="presParOf" srcId="{DCF6B895-3317-4180-9ECB-8AC55776FF7C}" destId="{BB826A91-D3D8-4B11-AA3B-851FC4BFB23D}" srcOrd="1" destOrd="0" presId="urn:microsoft.com/office/officeart/2005/8/layout/hierarchy1"/>
    <dgm:cxn modelId="{AC9B7D1B-D2F2-47AA-B343-6A77D0CB19C1}" type="presParOf" srcId="{9A51B918-4CE9-4A0D-8372-67E55F8C01F2}" destId="{84A6B3EE-7E90-4147-8CCB-44139770E28A}" srcOrd="2" destOrd="0" presId="urn:microsoft.com/office/officeart/2005/8/layout/hierarchy1"/>
    <dgm:cxn modelId="{E3DB6971-7141-43BB-997A-EE4BDEB42A40}" type="presParOf" srcId="{9A51B918-4CE9-4A0D-8372-67E55F8C01F2}" destId="{A2BDF481-B38E-454F-A6F2-1741B8CB3327}" srcOrd="3" destOrd="0" presId="urn:microsoft.com/office/officeart/2005/8/layout/hierarchy1"/>
    <dgm:cxn modelId="{CA1D2E41-1115-4272-8B7C-5734AE59B217}" type="presParOf" srcId="{A2BDF481-B38E-454F-A6F2-1741B8CB3327}" destId="{315264B6-3140-4587-9CC8-4A7638109438}" srcOrd="0" destOrd="0" presId="urn:microsoft.com/office/officeart/2005/8/layout/hierarchy1"/>
    <dgm:cxn modelId="{65617826-938A-4976-8EB0-3387E4E1D8DA}" type="presParOf" srcId="{315264B6-3140-4587-9CC8-4A7638109438}" destId="{0953B4AA-3FAB-46E2-9D79-EC7EE1A2AD33}" srcOrd="0" destOrd="0" presId="urn:microsoft.com/office/officeart/2005/8/layout/hierarchy1"/>
    <dgm:cxn modelId="{53D655C6-7830-4625-B4E7-1C536B1BE40E}" type="presParOf" srcId="{315264B6-3140-4587-9CC8-4A7638109438}" destId="{685A3B1E-CC13-47AF-B80F-6AFFFECFF6C8}" srcOrd="1" destOrd="0" presId="urn:microsoft.com/office/officeart/2005/8/layout/hierarchy1"/>
    <dgm:cxn modelId="{8112B894-1A94-4213-AE23-10B91A1E9EAD}" type="presParOf" srcId="{A2BDF481-B38E-454F-A6F2-1741B8CB3327}" destId="{31E4FAD7-8CCA-465A-8B47-3CAB71D438B8}" srcOrd="1" destOrd="0" presId="urn:microsoft.com/office/officeart/2005/8/layout/hierarchy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FAA7AE-49DA-4C29-803C-01BD6D26CEE8}">
      <dsp:nvSpPr>
        <dsp:cNvPr id="0" name=""/>
        <dsp:cNvSpPr/>
      </dsp:nvSpPr>
      <dsp:spPr>
        <a:xfrm>
          <a:off x="2944595" y="1350234"/>
          <a:ext cx="2049285" cy="379952"/>
        </a:xfrm>
        <a:custGeom>
          <a:avLst/>
          <a:gdLst/>
          <a:ahLst/>
          <a:cxnLst/>
          <a:rect l="0" t="0" r="0" b="0"/>
          <a:pathLst>
            <a:path>
              <a:moveTo>
                <a:pt x="0" y="0"/>
              </a:moveTo>
              <a:lnTo>
                <a:pt x="0" y="263115"/>
              </a:lnTo>
              <a:lnTo>
                <a:pt x="2049285" y="263115"/>
              </a:lnTo>
              <a:lnTo>
                <a:pt x="2049285" y="3799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089A3D-C2B1-445A-8DB7-2FEB943676E5}">
      <dsp:nvSpPr>
        <dsp:cNvPr id="0" name=""/>
        <dsp:cNvSpPr/>
      </dsp:nvSpPr>
      <dsp:spPr>
        <a:xfrm>
          <a:off x="2944595" y="1350234"/>
          <a:ext cx="594070" cy="376324"/>
        </a:xfrm>
        <a:custGeom>
          <a:avLst/>
          <a:gdLst/>
          <a:ahLst/>
          <a:cxnLst/>
          <a:rect l="0" t="0" r="0" b="0"/>
          <a:pathLst>
            <a:path>
              <a:moveTo>
                <a:pt x="0" y="0"/>
              </a:moveTo>
              <a:lnTo>
                <a:pt x="0" y="259487"/>
              </a:lnTo>
              <a:lnTo>
                <a:pt x="594070" y="259487"/>
              </a:lnTo>
              <a:lnTo>
                <a:pt x="594070" y="37632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482954-3A13-46F4-84B0-CA8D7148053D}">
      <dsp:nvSpPr>
        <dsp:cNvPr id="0" name=""/>
        <dsp:cNvSpPr/>
      </dsp:nvSpPr>
      <dsp:spPr>
        <a:xfrm>
          <a:off x="2081924" y="1350234"/>
          <a:ext cx="862670" cy="353652"/>
        </a:xfrm>
        <a:custGeom>
          <a:avLst/>
          <a:gdLst/>
          <a:ahLst/>
          <a:cxnLst/>
          <a:rect l="0" t="0" r="0" b="0"/>
          <a:pathLst>
            <a:path>
              <a:moveTo>
                <a:pt x="862670" y="0"/>
              </a:moveTo>
              <a:lnTo>
                <a:pt x="862670" y="236814"/>
              </a:lnTo>
              <a:lnTo>
                <a:pt x="0" y="236814"/>
              </a:lnTo>
              <a:lnTo>
                <a:pt x="0" y="35365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F2B449-8715-462C-8673-E305A70F62A6}">
      <dsp:nvSpPr>
        <dsp:cNvPr id="0" name=""/>
        <dsp:cNvSpPr/>
      </dsp:nvSpPr>
      <dsp:spPr>
        <a:xfrm>
          <a:off x="632372" y="1350234"/>
          <a:ext cx="2312222" cy="366802"/>
        </a:xfrm>
        <a:custGeom>
          <a:avLst/>
          <a:gdLst/>
          <a:ahLst/>
          <a:cxnLst/>
          <a:rect l="0" t="0" r="0" b="0"/>
          <a:pathLst>
            <a:path>
              <a:moveTo>
                <a:pt x="2312222" y="0"/>
              </a:moveTo>
              <a:lnTo>
                <a:pt x="2312222" y="249965"/>
              </a:lnTo>
              <a:lnTo>
                <a:pt x="0" y="249965"/>
              </a:lnTo>
              <a:lnTo>
                <a:pt x="0" y="3668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899296-C401-4910-A3B5-8E4DF8336D5B}">
      <dsp:nvSpPr>
        <dsp:cNvPr id="0" name=""/>
        <dsp:cNvSpPr/>
      </dsp:nvSpPr>
      <dsp:spPr>
        <a:xfrm>
          <a:off x="2313988" y="549364"/>
          <a:ext cx="1261212" cy="80086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4F2FB17-2A42-46A7-B643-FB00D1930840}">
      <dsp:nvSpPr>
        <dsp:cNvPr id="0" name=""/>
        <dsp:cNvSpPr/>
      </dsp:nvSpPr>
      <dsp:spPr>
        <a:xfrm>
          <a:off x="2454123" y="682492"/>
          <a:ext cx="1261212" cy="80086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91440" tIns="91440" rIns="91440" bIns="91440" numCol="1" spcCol="1270" anchor="ctr" anchorCtr="0">
          <a:noAutofit/>
        </a:bodyPr>
        <a:lstStyle/>
        <a:p>
          <a:pPr marL="0" lvl="0" indent="0" algn="ctr" defTabSz="1066800" rtl="1">
            <a:lnSpc>
              <a:spcPct val="90000"/>
            </a:lnSpc>
            <a:spcBef>
              <a:spcPct val="0"/>
            </a:spcBef>
            <a:spcAft>
              <a:spcPct val="35000"/>
            </a:spcAft>
            <a:buNone/>
          </a:pPr>
          <a:r>
            <a:rPr lang="he-IL" sz="2400" b="1" kern="1200">
              <a:cs typeface="Narkisim" pitchFamily="2" charset="-79"/>
            </a:rPr>
            <a:t>תפקידי הכנסת</a:t>
          </a:r>
        </a:p>
      </dsp:txBody>
      <dsp:txXfrm>
        <a:off x="2477580" y="705949"/>
        <a:ext cx="1214298" cy="753955"/>
      </dsp:txXfrm>
    </dsp:sp>
    <dsp:sp modelId="{36D8BE70-00D6-449A-A074-95E2593D8B48}">
      <dsp:nvSpPr>
        <dsp:cNvPr id="0" name=""/>
        <dsp:cNvSpPr/>
      </dsp:nvSpPr>
      <dsp:spPr>
        <a:xfrm>
          <a:off x="1766" y="1717037"/>
          <a:ext cx="1261212" cy="80086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1C8FADC-43E1-477E-B9B2-613A4C82AA29}">
      <dsp:nvSpPr>
        <dsp:cNvPr id="0" name=""/>
        <dsp:cNvSpPr/>
      </dsp:nvSpPr>
      <dsp:spPr>
        <a:xfrm>
          <a:off x="141901" y="1850165"/>
          <a:ext cx="1261212" cy="80086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he-IL" sz="1400" kern="1200">
              <a:cs typeface="Narkisim" pitchFamily="2" charset="-79"/>
            </a:rPr>
            <a:t>בוחרת בעלי תפקידים: נשיא המדינה ומבקר המדינה.</a:t>
          </a:r>
        </a:p>
      </dsp:txBody>
      <dsp:txXfrm>
        <a:off x="165358" y="1873622"/>
        <a:ext cx="1214298" cy="753955"/>
      </dsp:txXfrm>
    </dsp:sp>
    <dsp:sp modelId="{EC850293-3DAB-481E-83CF-DC4E555F334C}">
      <dsp:nvSpPr>
        <dsp:cNvPr id="0" name=""/>
        <dsp:cNvSpPr/>
      </dsp:nvSpPr>
      <dsp:spPr>
        <a:xfrm>
          <a:off x="1451318" y="1703887"/>
          <a:ext cx="1261212" cy="80086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4BCC4BB-8199-4236-84C7-58A7686CA2F9}">
      <dsp:nvSpPr>
        <dsp:cNvPr id="0" name=""/>
        <dsp:cNvSpPr/>
      </dsp:nvSpPr>
      <dsp:spPr>
        <a:xfrm>
          <a:off x="1591453" y="1837014"/>
          <a:ext cx="1261212" cy="80086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he-IL" sz="1400" kern="1200">
              <a:cs typeface="Narkisim" pitchFamily="2" charset="-79"/>
            </a:rPr>
            <a:t>ביקורת ופיקוח על עבודת הממשלה ונותנת גיבוי לממשלה.</a:t>
          </a:r>
        </a:p>
      </dsp:txBody>
      <dsp:txXfrm>
        <a:off x="1614910" y="1860471"/>
        <a:ext cx="1214298" cy="753955"/>
      </dsp:txXfrm>
    </dsp:sp>
    <dsp:sp modelId="{64684A98-FA6F-48B7-BBB8-5A2F740E577A}">
      <dsp:nvSpPr>
        <dsp:cNvPr id="0" name=""/>
        <dsp:cNvSpPr/>
      </dsp:nvSpPr>
      <dsp:spPr>
        <a:xfrm>
          <a:off x="2908059" y="1726559"/>
          <a:ext cx="1261212" cy="80086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8DB26E28-0779-4433-BA65-29E7E049B798}">
      <dsp:nvSpPr>
        <dsp:cNvPr id="0" name=""/>
        <dsp:cNvSpPr/>
      </dsp:nvSpPr>
      <dsp:spPr>
        <a:xfrm>
          <a:off x="3048193" y="1859687"/>
          <a:ext cx="1261212" cy="80086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he-IL" sz="1400" kern="1200">
              <a:cs typeface="Narkisim" pitchFamily="2" charset="-79"/>
            </a:rPr>
            <a:t>חקיקה - הכנסת כרשות מחוקקת</a:t>
          </a:r>
        </a:p>
      </dsp:txBody>
      <dsp:txXfrm>
        <a:off x="3071650" y="1883144"/>
        <a:ext cx="1214298" cy="753955"/>
      </dsp:txXfrm>
    </dsp:sp>
    <dsp:sp modelId="{62B09D4E-1498-4A8A-AC82-91E86BEBC613}">
      <dsp:nvSpPr>
        <dsp:cNvPr id="0" name=""/>
        <dsp:cNvSpPr/>
      </dsp:nvSpPr>
      <dsp:spPr>
        <a:xfrm>
          <a:off x="4363274" y="1730187"/>
          <a:ext cx="1261212" cy="800869"/>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D974685-3988-4873-B628-06682650C3AD}">
      <dsp:nvSpPr>
        <dsp:cNvPr id="0" name=""/>
        <dsp:cNvSpPr/>
      </dsp:nvSpPr>
      <dsp:spPr>
        <a:xfrm>
          <a:off x="4503408" y="1863315"/>
          <a:ext cx="1261212" cy="800869"/>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rtl="1">
            <a:lnSpc>
              <a:spcPct val="90000"/>
            </a:lnSpc>
            <a:spcBef>
              <a:spcPct val="0"/>
            </a:spcBef>
            <a:spcAft>
              <a:spcPct val="35000"/>
            </a:spcAft>
            <a:buNone/>
          </a:pPr>
          <a:r>
            <a:rPr lang="he-IL" sz="1400" kern="1200">
              <a:cs typeface="Narkisim" pitchFamily="2" charset="-79"/>
            </a:rPr>
            <a:t>ייצוגיות - הכנסת כבית נבחרים.</a:t>
          </a:r>
        </a:p>
        <a:p>
          <a:pPr marL="0" lvl="0" indent="0" algn="ctr" defTabSz="622300" rtl="1">
            <a:lnSpc>
              <a:spcPct val="90000"/>
            </a:lnSpc>
            <a:spcBef>
              <a:spcPct val="0"/>
            </a:spcBef>
            <a:spcAft>
              <a:spcPct val="35000"/>
            </a:spcAft>
            <a:buNone/>
          </a:pPr>
          <a:r>
            <a:rPr lang="he-IL" sz="1400" kern="1200">
              <a:cs typeface="Narkisim" pitchFamily="2" charset="-79"/>
            </a:rPr>
            <a:t>כמייצגת את הבוחרים</a:t>
          </a:r>
        </a:p>
      </dsp:txBody>
      <dsp:txXfrm>
        <a:off x="4526865" y="1886772"/>
        <a:ext cx="1214298" cy="753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ADDF21-9BF5-4A0C-86BC-33800322DF8D}">
      <dsp:nvSpPr>
        <dsp:cNvPr id="0" name=""/>
        <dsp:cNvSpPr/>
      </dsp:nvSpPr>
      <dsp:spPr>
        <a:xfrm>
          <a:off x="3243232" y="2486013"/>
          <a:ext cx="91440" cy="377948"/>
        </a:xfrm>
        <a:custGeom>
          <a:avLst/>
          <a:gdLst/>
          <a:ahLst/>
          <a:cxnLst/>
          <a:rect l="0" t="0" r="0" b="0"/>
          <a:pathLst>
            <a:path>
              <a:moveTo>
                <a:pt x="45720" y="0"/>
              </a:moveTo>
              <a:lnTo>
                <a:pt x="45720" y="377948"/>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D0D383B-84AE-4DFF-9438-9973E890A295}">
      <dsp:nvSpPr>
        <dsp:cNvPr id="0" name=""/>
        <dsp:cNvSpPr/>
      </dsp:nvSpPr>
      <dsp:spPr>
        <a:xfrm>
          <a:off x="2976711" y="893335"/>
          <a:ext cx="312241" cy="517830"/>
        </a:xfrm>
        <a:custGeom>
          <a:avLst/>
          <a:gdLst/>
          <a:ahLst/>
          <a:cxnLst/>
          <a:rect l="0" t="0" r="0" b="0"/>
          <a:pathLst>
            <a:path>
              <a:moveTo>
                <a:pt x="0" y="0"/>
              </a:moveTo>
              <a:lnTo>
                <a:pt x="0" y="397442"/>
              </a:lnTo>
              <a:lnTo>
                <a:pt x="312241" y="397442"/>
              </a:lnTo>
              <a:lnTo>
                <a:pt x="312241" y="517830"/>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1619473-15DF-424E-BDFC-55AE8FAD1039}">
      <dsp:nvSpPr>
        <dsp:cNvPr id="0" name=""/>
        <dsp:cNvSpPr/>
      </dsp:nvSpPr>
      <dsp:spPr>
        <a:xfrm>
          <a:off x="1481728" y="893335"/>
          <a:ext cx="1494982" cy="478451"/>
        </a:xfrm>
        <a:custGeom>
          <a:avLst/>
          <a:gdLst/>
          <a:ahLst/>
          <a:cxnLst/>
          <a:rect l="0" t="0" r="0" b="0"/>
          <a:pathLst>
            <a:path>
              <a:moveTo>
                <a:pt x="1494982" y="0"/>
              </a:moveTo>
              <a:lnTo>
                <a:pt x="1494982" y="358063"/>
              </a:lnTo>
              <a:lnTo>
                <a:pt x="0" y="358063"/>
              </a:lnTo>
              <a:lnTo>
                <a:pt x="0" y="478451"/>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7B70E5-C2E9-4B29-8525-C8787167293E}">
      <dsp:nvSpPr>
        <dsp:cNvPr id="0" name=""/>
        <dsp:cNvSpPr/>
      </dsp:nvSpPr>
      <dsp:spPr>
        <a:xfrm>
          <a:off x="1344505" y="-137173"/>
          <a:ext cx="3264412" cy="1030509"/>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2C48A77-66CF-4AD2-8E7B-5539E9D3CC91}">
      <dsp:nvSpPr>
        <dsp:cNvPr id="0" name=""/>
        <dsp:cNvSpPr/>
      </dsp:nvSpPr>
      <dsp:spPr>
        <a:xfrm>
          <a:off x="1488898" y="0"/>
          <a:ext cx="3264412" cy="1030509"/>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marL="0" lvl="0" indent="0" algn="ctr" defTabSz="711200" rtl="1">
            <a:lnSpc>
              <a:spcPct val="90000"/>
            </a:lnSpc>
            <a:spcBef>
              <a:spcPct val="0"/>
            </a:spcBef>
            <a:spcAft>
              <a:spcPct val="35000"/>
            </a:spcAft>
            <a:buNone/>
          </a:pPr>
          <a:r>
            <a:rPr lang="he-IL" sz="1600" b="1" kern="1200" dirty="0">
              <a:solidFill>
                <a:sysClr val="windowText" lastClr="000000">
                  <a:hueOff val="0"/>
                  <a:satOff val="0"/>
                  <a:lumOff val="0"/>
                  <a:alphaOff val="0"/>
                </a:sysClr>
              </a:solidFill>
              <a:latin typeface="Calibri" panose="020F0502020204030204"/>
              <a:ea typeface="+mn-ea"/>
              <a:cs typeface="Arial" panose="020B0604020202020204" pitchFamily="34" charset="0"/>
            </a:rPr>
            <a:t>תפקידי </a:t>
          </a:r>
        </a:p>
        <a:p>
          <a:pPr marL="0" lvl="0" indent="0" algn="ctr" defTabSz="711200" rtl="1">
            <a:lnSpc>
              <a:spcPct val="90000"/>
            </a:lnSpc>
            <a:spcBef>
              <a:spcPct val="0"/>
            </a:spcBef>
            <a:spcAft>
              <a:spcPct val="35000"/>
            </a:spcAft>
            <a:buNone/>
          </a:pPr>
          <a:r>
            <a:rPr lang="he-IL" sz="1600" b="1" kern="1200" dirty="0">
              <a:solidFill>
                <a:sysClr val="windowText" lastClr="000000">
                  <a:hueOff val="0"/>
                  <a:satOff val="0"/>
                  <a:lumOff val="0"/>
                  <a:alphaOff val="0"/>
                </a:sysClr>
              </a:solidFill>
              <a:latin typeface="Calibri" panose="020F0502020204030204"/>
              <a:ea typeface="+mn-ea"/>
              <a:cs typeface="Arial" panose="020B0604020202020204" pitchFamily="34" charset="0"/>
            </a:rPr>
            <a:t>הרשות המבצעת / הממשלה</a:t>
          </a:r>
        </a:p>
      </dsp:txBody>
      <dsp:txXfrm>
        <a:off x="1519081" y="30183"/>
        <a:ext cx="3204046" cy="970143"/>
      </dsp:txXfrm>
    </dsp:sp>
    <dsp:sp modelId="{C6F6AB71-8146-43FA-B157-5B4933DE28AC}">
      <dsp:nvSpPr>
        <dsp:cNvPr id="0" name=""/>
        <dsp:cNvSpPr/>
      </dsp:nvSpPr>
      <dsp:spPr>
        <a:xfrm>
          <a:off x="831959" y="1371787"/>
          <a:ext cx="1299537" cy="825206"/>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B1AA4F1-0EA3-4F47-91EA-76B4AD28B9CA}">
      <dsp:nvSpPr>
        <dsp:cNvPr id="0" name=""/>
        <dsp:cNvSpPr/>
      </dsp:nvSpPr>
      <dsp:spPr>
        <a:xfrm>
          <a:off x="976352" y="1508960"/>
          <a:ext cx="1299537" cy="825206"/>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b="1" kern="1200" dirty="0">
              <a:solidFill>
                <a:sysClr val="windowText" lastClr="000000">
                  <a:hueOff val="0"/>
                  <a:satOff val="0"/>
                  <a:lumOff val="0"/>
                  <a:alphaOff val="0"/>
                </a:sysClr>
              </a:solidFill>
              <a:latin typeface="Calibri" panose="020F0502020204030204"/>
              <a:ea typeface="+mn-ea"/>
              <a:cs typeface="Arial" panose="020B0604020202020204" pitchFamily="34" charset="0"/>
            </a:rPr>
            <a:t>חקיקת</a:t>
          </a:r>
          <a:r>
            <a:rPr lang="he-IL" sz="1200" b="1" kern="1200" baseline="0" dirty="0">
              <a:solidFill>
                <a:sysClr val="windowText" lastClr="000000">
                  <a:hueOff val="0"/>
                  <a:satOff val="0"/>
                  <a:lumOff val="0"/>
                  <a:alphaOff val="0"/>
                </a:sysClr>
              </a:solidFill>
              <a:latin typeface="Calibri" panose="020F0502020204030204"/>
              <a:ea typeface="+mn-ea"/>
              <a:cs typeface="Arial" panose="020B0604020202020204" pitchFamily="34" charset="0"/>
            </a:rPr>
            <a:t> משנה</a:t>
          </a:r>
        </a:p>
        <a:p>
          <a:pPr marL="0" lvl="0" indent="0" algn="ctr" defTabSz="533400" rtl="1">
            <a:lnSpc>
              <a:spcPct val="90000"/>
            </a:lnSpc>
            <a:spcBef>
              <a:spcPct val="0"/>
            </a:spcBef>
            <a:spcAft>
              <a:spcPct val="35000"/>
            </a:spcAft>
            <a:buNone/>
          </a:pPr>
          <a:endParaRPr lang="he-IL" sz="1200" b="1" kern="1200" dirty="0">
            <a:solidFill>
              <a:sysClr val="windowText" lastClr="000000">
                <a:hueOff val="0"/>
                <a:satOff val="0"/>
                <a:lumOff val="0"/>
                <a:alphaOff val="0"/>
              </a:sysClr>
            </a:solidFill>
            <a:latin typeface="Calibri" panose="020F0502020204030204"/>
            <a:ea typeface="+mn-ea"/>
            <a:cs typeface="Arial" panose="020B0604020202020204" pitchFamily="34" charset="0"/>
          </a:endParaRPr>
        </a:p>
      </dsp:txBody>
      <dsp:txXfrm>
        <a:off x="1000521" y="1533129"/>
        <a:ext cx="1251199" cy="776868"/>
      </dsp:txXfrm>
    </dsp:sp>
    <dsp:sp modelId="{3D83EF4C-9BAA-4319-AB62-736B61CAE530}">
      <dsp:nvSpPr>
        <dsp:cNvPr id="0" name=""/>
        <dsp:cNvSpPr/>
      </dsp:nvSpPr>
      <dsp:spPr>
        <a:xfrm>
          <a:off x="2573472" y="1411166"/>
          <a:ext cx="1430959" cy="1074847"/>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124BD7B-E243-478E-8B36-3A2F77323928}">
      <dsp:nvSpPr>
        <dsp:cNvPr id="0" name=""/>
        <dsp:cNvSpPr/>
      </dsp:nvSpPr>
      <dsp:spPr>
        <a:xfrm>
          <a:off x="2717865" y="1548339"/>
          <a:ext cx="1430959" cy="1074847"/>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rtl="1">
            <a:lnSpc>
              <a:spcPct val="90000"/>
            </a:lnSpc>
            <a:spcBef>
              <a:spcPct val="0"/>
            </a:spcBef>
            <a:spcAft>
              <a:spcPct val="35000"/>
            </a:spcAft>
            <a:buNone/>
          </a:pPr>
          <a:r>
            <a:rPr lang="he-IL" sz="900" b="1" kern="1200" dirty="0">
              <a:solidFill>
                <a:sysClr val="windowText" lastClr="000000">
                  <a:hueOff val="0"/>
                  <a:satOff val="0"/>
                  <a:lumOff val="0"/>
                  <a:alphaOff val="0"/>
                </a:sysClr>
              </a:solidFill>
              <a:latin typeface="Calibri" panose="020F0502020204030204"/>
              <a:ea typeface="+mn-ea"/>
              <a:cs typeface="Arial" panose="020B0604020202020204" pitchFamily="34" charset="0"/>
            </a:rPr>
            <a:t>קביעת מדיניות</a:t>
          </a:r>
        </a:p>
        <a:p>
          <a:pPr marL="0" lvl="0" indent="0" algn="ctr" defTabSz="400050" rtl="1">
            <a:lnSpc>
              <a:spcPct val="90000"/>
            </a:lnSpc>
            <a:spcBef>
              <a:spcPct val="0"/>
            </a:spcBef>
            <a:spcAft>
              <a:spcPct val="35000"/>
            </a:spcAft>
            <a:buNone/>
          </a:pPr>
          <a:r>
            <a:rPr lang="he-IL" sz="900" kern="1200">
              <a:solidFill>
                <a:sysClr val="windowText" lastClr="000000">
                  <a:hueOff val="0"/>
                  <a:satOff val="0"/>
                  <a:lumOff val="0"/>
                  <a:alphaOff val="0"/>
                </a:sysClr>
              </a:solidFill>
              <a:latin typeface="Calibri" panose="020F0502020204030204"/>
              <a:ea typeface="+mn-ea"/>
              <a:cs typeface="Arial" panose="020B0604020202020204" pitchFamily="34" charset="0"/>
            </a:rPr>
            <a:t>קבלת החלטות והתווית קווי פעולה בתחומים שונים הנמצאים באחריות משרדי הממשלה</a:t>
          </a:r>
          <a:endParaRPr lang="he-IL" sz="900" b="1" kern="1200" dirty="0">
            <a:solidFill>
              <a:sysClr val="windowText" lastClr="000000">
                <a:hueOff val="0"/>
                <a:satOff val="0"/>
                <a:lumOff val="0"/>
                <a:alphaOff val="0"/>
              </a:sysClr>
            </a:solidFill>
            <a:latin typeface="Calibri" panose="020F0502020204030204"/>
            <a:ea typeface="+mn-ea"/>
            <a:cs typeface="Arial" panose="020B0604020202020204" pitchFamily="34" charset="0"/>
          </a:endParaRPr>
        </a:p>
        <a:p>
          <a:pPr marL="0" lvl="0" indent="0" algn="ctr" defTabSz="400050" rtl="1">
            <a:lnSpc>
              <a:spcPct val="90000"/>
            </a:lnSpc>
            <a:spcBef>
              <a:spcPct val="0"/>
            </a:spcBef>
            <a:spcAft>
              <a:spcPct val="35000"/>
            </a:spcAft>
            <a:buNone/>
          </a:pPr>
          <a:br>
            <a:rPr lang="he-IL" sz="900" kern="1200" dirty="0">
              <a:solidFill>
                <a:sysClr val="windowText" lastClr="000000">
                  <a:hueOff val="0"/>
                  <a:satOff val="0"/>
                  <a:lumOff val="0"/>
                  <a:alphaOff val="0"/>
                </a:sysClr>
              </a:solidFill>
              <a:latin typeface="Calibri" panose="020F0502020204030204"/>
              <a:ea typeface="+mn-ea"/>
              <a:cs typeface="Arial" panose="020B0604020202020204" pitchFamily="34" charset="0"/>
            </a:rPr>
          </a:br>
          <a:endParaRPr lang="he-IL" sz="900" kern="1200" dirty="0">
            <a:solidFill>
              <a:sysClr val="windowText" lastClr="000000">
                <a:hueOff val="0"/>
                <a:satOff val="0"/>
                <a:lumOff val="0"/>
                <a:alphaOff val="0"/>
              </a:sysClr>
            </a:solidFill>
            <a:latin typeface="Calibri" panose="020F0502020204030204"/>
            <a:ea typeface="+mn-ea"/>
            <a:cs typeface="Arial" panose="020B0604020202020204" pitchFamily="34" charset="0"/>
          </a:endParaRPr>
        </a:p>
      </dsp:txBody>
      <dsp:txXfrm>
        <a:off x="2749346" y="1579820"/>
        <a:ext cx="1367997" cy="1011885"/>
      </dsp:txXfrm>
    </dsp:sp>
    <dsp:sp modelId="{1357176D-420E-42DB-A18C-5959154B4965}">
      <dsp:nvSpPr>
        <dsp:cNvPr id="0" name=""/>
        <dsp:cNvSpPr/>
      </dsp:nvSpPr>
      <dsp:spPr>
        <a:xfrm>
          <a:off x="2639184" y="2863962"/>
          <a:ext cx="1299537" cy="825206"/>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1C698D4-945E-4B91-8025-12777C5FA9E9}">
      <dsp:nvSpPr>
        <dsp:cNvPr id="0" name=""/>
        <dsp:cNvSpPr/>
      </dsp:nvSpPr>
      <dsp:spPr>
        <a:xfrm>
          <a:off x="2783577" y="3001135"/>
          <a:ext cx="1299537" cy="825206"/>
        </a:xfrm>
        <a:prstGeom prst="roundRect">
          <a:avLst>
            <a:gd name="adj" fmla="val 10000"/>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marL="0" lvl="0" indent="0" algn="ctr" defTabSz="400050" rtl="1">
            <a:lnSpc>
              <a:spcPct val="90000"/>
            </a:lnSpc>
            <a:spcBef>
              <a:spcPct val="0"/>
            </a:spcBef>
            <a:spcAft>
              <a:spcPct val="35000"/>
            </a:spcAft>
            <a:buNone/>
          </a:pPr>
          <a:r>
            <a:rPr lang="he-IL" sz="900" kern="1200">
              <a:solidFill>
                <a:sysClr val="windowText" lastClr="000000">
                  <a:hueOff val="0"/>
                  <a:satOff val="0"/>
                  <a:lumOff val="0"/>
                  <a:alphaOff val="0"/>
                </a:sysClr>
              </a:solidFill>
              <a:latin typeface="Calibri" panose="020F0502020204030204"/>
              <a:ea typeface="+mn-ea"/>
              <a:cs typeface="Arial" panose="020B0604020202020204" pitchFamily="34" charset="0"/>
            </a:rPr>
            <a:t>להחליט לצאת למלחמה, לחתום על הסכמי שלום, ולנהל מדיניות כלכלית-חברתית</a:t>
          </a:r>
        </a:p>
      </dsp:txBody>
      <dsp:txXfrm>
        <a:off x="2807746" y="3025304"/>
        <a:ext cx="1251199" cy="77686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6B3EE-7E90-4147-8CCB-44139770E28A}">
      <dsp:nvSpPr>
        <dsp:cNvPr id="0" name=""/>
        <dsp:cNvSpPr/>
      </dsp:nvSpPr>
      <dsp:spPr>
        <a:xfrm>
          <a:off x="2519194" y="734524"/>
          <a:ext cx="1038900" cy="771247"/>
        </a:xfrm>
        <a:custGeom>
          <a:avLst/>
          <a:gdLst/>
          <a:ahLst/>
          <a:cxnLst/>
          <a:rect l="0" t="0" r="0" b="0"/>
          <a:pathLst>
            <a:path>
              <a:moveTo>
                <a:pt x="0" y="0"/>
              </a:moveTo>
              <a:lnTo>
                <a:pt x="0" y="636969"/>
              </a:lnTo>
              <a:lnTo>
                <a:pt x="991271" y="636969"/>
              </a:lnTo>
              <a:lnTo>
                <a:pt x="991271" y="76172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0BD67D-366B-482E-8C5D-6F20DD35A115}">
      <dsp:nvSpPr>
        <dsp:cNvPr id="0" name=""/>
        <dsp:cNvSpPr/>
      </dsp:nvSpPr>
      <dsp:spPr>
        <a:xfrm>
          <a:off x="1515286" y="734524"/>
          <a:ext cx="1003907" cy="923647"/>
        </a:xfrm>
        <a:custGeom>
          <a:avLst/>
          <a:gdLst/>
          <a:ahLst/>
          <a:cxnLst/>
          <a:rect l="0" t="0" r="0" b="0"/>
          <a:pathLst>
            <a:path>
              <a:moveTo>
                <a:pt x="1051537" y="0"/>
              </a:moveTo>
              <a:lnTo>
                <a:pt x="1051537" y="789369"/>
              </a:lnTo>
              <a:lnTo>
                <a:pt x="0" y="789369"/>
              </a:lnTo>
              <a:lnTo>
                <a:pt x="0" y="91412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F6731C-0BF2-406F-A5C6-DBC8A10DF9DD}">
      <dsp:nvSpPr>
        <dsp:cNvPr id="0" name=""/>
        <dsp:cNvSpPr/>
      </dsp:nvSpPr>
      <dsp:spPr>
        <a:xfrm>
          <a:off x="-38663" y="-120597"/>
          <a:ext cx="5115716" cy="8551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05032F-C3E0-445D-B69B-F22A3CA623DF}">
      <dsp:nvSpPr>
        <dsp:cNvPr id="0" name=""/>
        <dsp:cNvSpPr/>
      </dsp:nvSpPr>
      <dsp:spPr>
        <a:xfrm>
          <a:off x="110963" y="21548"/>
          <a:ext cx="5115716" cy="855121"/>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rtl="0">
            <a:lnSpc>
              <a:spcPct val="90000"/>
            </a:lnSpc>
            <a:spcBef>
              <a:spcPct val="0"/>
            </a:spcBef>
            <a:spcAft>
              <a:spcPct val="35000"/>
            </a:spcAft>
            <a:buNone/>
          </a:pPr>
          <a:r>
            <a:rPr lang="he-IL" sz="1600" kern="1200" dirty="0">
              <a:solidFill>
                <a:sysClr val="windowText" lastClr="000000">
                  <a:hueOff val="0"/>
                  <a:satOff val="0"/>
                  <a:lumOff val="0"/>
                  <a:alphaOff val="0"/>
                </a:sysClr>
              </a:solidFill>
              <a:latin typeface="David" pitchFamily="34" charset="-79"/>
              <a:ea typeface="+mn-ea"/>
              <a:cs typeface="David" pitchFamily="34" charset="-79"/>
            </a:rPr>
            <a:t>תפקידי </a:t>
          </a:r>
        </a:p>
        <a:p>
          <a:pPr marL="0" lvl="0" indent="0" algn="ctr" defTabSz="711200" rtl="0">
            <a:lnSpc>
              <a:spcPct val="90000"/>
            </a:lnSpc>
            <a:spcBef>
              <a:spcPct val="0"/>
            </a:spcBef>
            <a:spcAft>
              <a:spcPct val="35000"/>
            </a:spcAft>
            <a:buNone/>
          </a:pPr>
          <a:r>
            <a:rPr lang="he-IL" sz="1600" kern="1200" dirty="0">
              <a:solidFill>
                <a:sysClr val="windowText" lastClr="000000">
                  <a:hueOff val="0"/>
                  <a:satOff val="0"/>
                  <a:lumOff val="0"/>
                  <a:alphaOff val="0"/>
                </a:sysClr>
              </a:solidFill>
              <a:latin typeface="David" pitchFamily="34" charset="-79"/>
              <a:ea typeface="+mn-ea"/>
              <a:cs typeface="David" pitchFamily="34" charset="-79"/>
            </a:rPr>
            <a:t>הרשות השופטת</a:t>
          </a:r>
        </a:p>
      </dsp:txBody>
      <dsp:txXfrm>
        <a:off x="136009" y="46594"/>
        <a:ext cx="5065624" cy="805029"/>
      </dsp:txXfrm>
    </dsp:sp>
    <dsp:sp modelId="{49381894-6584-45B0-9C4C-C6A174D0297F}">
      <dsp:nvSpPr>
        <dsp:cNvPr id="0" name=""/>
        <dsp:cNvSpPr/>
      </dsp:nvSpPr>
      <dsp:spPr>
        <a:xfrm>
          <a:off x="612008" y="1658172"/>
          <a:ext cx="1806556" cy="92454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97B867-8E29-4A08-B2DF-7CA1901A6A29}">
      <dsp:nvSpPr>
        <dsp:cNvPr id="0" name=""/>
        <dsp:cNvSpPr/>
      </dsp:nvSpPr>
      <dsp:spPr>
        <a:xfrm>
          <a:off x="761636" y="1800318"/>
          <a:ext cx="1806556" cy="924540"/>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b="0" kern="1200">
              <a:solidFill>
                <a:sysClr val="windowText" lastClr="000000">
                  <a:hueOff val="0"/>
                  <a:satOff val="0"/>
                  <a:lumOff val="0"/>
                  <a:alphaOff val="0"/>
                </a:sysClr>
              </a:solidFill>
              <a:latin typeface="David" pitchFamily="34" charset="-79"/>
              <a:ea typeface="+mn-ea"/>
              <a:cs typeface="David" pitchFamily="34" charset="-79"/>
            </a:rPr>
            <a:t>בודקת האם פעולותיהם של האזרחים ושל הרשויות נעשות בהתאם לחוק </a:t>
          </a:r>
        </a:p>
      </dsp:txBody>
      <dsp:txXfrm>
        <a:off x="788715" y="1827397"/>
        <a:ext cx="1752398" cy="870382"/>
      </dsp:txXfrm>
    </dsp:sp>
    <dsp:sp modelId="{0953B4AA-3FAB-46E2-9D79-EC7EE1A2AD33}">
      <dsp:nvSpPr>
        <dsp:cNvPr id="0" name=""/>
        <dsp:cNvSpPr/>
      </dsp:nvSpPr>
      <dsp:spPr>
        <a:xfrm>
          <a:off x="2660668" y="1505772"/>
          <a:ext cx="1794853" cy="105378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5A3B1E-CC13-47AF-B80F-6AFFFECFF6C8}">
      <dsp:nvSpPr>
        <dsp:cNvPr id="0" name=""/>
        <dsp:cNvSpPr/>
      </dsp:nvSpPr>
      <dsp:spPr>
        <a:xfrm>
          <a:off x="2810295" y="1647918"/>
          <a:ext cx="1794853" cy="105378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rtl="1">
            <a:lnSpc>
              <a:spcPct val="90000"/>
            </a:lnSpc>
            <a:spcBef>
              <a:spcPct val="0"/>
            </a:spcBef>
            <a:spcAft>
              <a:spcPct val="35000"/>
            </a:spcAft>
            <a:buNone/>
          </a:pPr>
          <a:r>
            <a:rPr lang="he-IL" sz="1200" kern="1200" dirty="0">
              <a:solidFill>
                <a:sysClr val="windowText" lastClr="000000">
                  <a:hueOff val="0"/>
                  <a:satOff val="0"/>
                  <a:lumOff val="0"/>
                  <a:alphaOff val="0"/>
                </a:sysClr>
              </a:solidFill>
              <a:latin typeface="David" pitchFamily="34" charset="-79"/>
              <a:ea typeface="+mn-ea"/>
              <a:cs typeface="David" pitchFamily="34" charset="-79"/>
            </a:rPr>
            <a:t>מכריעה בסכסוכים בין האזרחים לבין עצמן ובינם לבין רשויות השלטון </a:t>
          </a:r>
          <a:endParaRPr lang="en-US" sz="1200" kern="1200" dirty="0">
            <a:solidFill>
              <a:sysClr val="windowText" lastClr="000000">
                <a:hueOff val="0"/>
                <a:satOff val="0"/>
                <a:lumOff val="0"/>
                <a:alphaOff val="0"/>
              </a:sysClr>
            </a:solidFill>
            <a:latin typeface="David" pitchFamily="34" charset="-79"/>
            <a:ea typeface="+mn-ea"/>
            <a:cs typeface="David" pitchFamily="34" charset="-79"/>
          </a:endParaRPr>
        </a:p>
      </dsp:txBody>
      <dsp:txXfrm>
        <a:off x="2841159" y="1678782"/>
        <a:ext cx="1733125" cy="9920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38</Pages>
  <Words>5928</Words>
  <Characters>33792</Characters>
  <Application>Microsoft Office Word</Application>
  <DocSecurity>0</DocSecurity>
  <Lines>281</Lines>
  <Paragraphs>79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eilat</dc:creator>
  <cp:keywords/>
  <dc:description/>
  <cp:lastModifiedBy>eilat</cp:lastModifiedBy>
  <cp:revision>9</cp:revision>
  <cp:lastPrinted>2020-04-13T06:08:00Z</cp:lastPrinted>
  <dcterms:created xsi:type="dcterms:W3CDTF">2020-04-13T06:09:00Z</dcterms:created>
  <dcterms:modified xsi:type="dcterms:W3CDTF">2020-04-19T04:59:00Z</dcterms:modified>
</cp:coreProperties>
</file>